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D1787F" w14:textId="4A4B7139" w:rsidR="000E6E54" w:rsidRDefault="00BB1F02" w:rsidP="00BA4F47">
      <w:pPr>
        <w:rPr>
          <w:rFonts w:cstheme="minorHAnsi"/>
        </w:rPr>
      </w:pPr>
      <w:r>
        <w:rPr>
          <w:rFonts w:cstheme="minorHAnsi"/>
          <w:noProof/>
        </w:rPr>
        <w:drawing>
          <wp:inline distT="0" distB="0" distL="0" distR="0" wp14:anchorId="4B4384F4" wp14:editId="670ED705">
            <wp:extent cx="5943600" cy="1174115"/>
            <wp:effectExtent l="0" t="0" r="0" b="0"/>
            <wp:docPr id="2" name="Picture 2" descr="A picture containing chart&#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hart&#10;&#10;Description automatically generated">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1174115"/>
                    </a:xfrm>
                    <a:prstGeom prst="rect">
                      <a:avLst/>
                    </a:prstGeom>
                  </pic:spPr>
                </pic:pic>
              </a:graphicData>
            </a:graphic>
          </wp:inline>
        </w:drawing>
      </w:r>
    </w:p>
    <w:p w14:paraId="5551B687" w14:textId="77777777" w:rsidR="002D703D" w:rsidRDefault="002D703D" w:rsidP="00BA4F47">
      <w:pPr>
        <w:rPr>
          <w:rFonts w:cstheme="minorHAnsi"/>
        </w:rPr>
      </w:pPr>
    </w:p>
    <w:p w14:paraId="3F206B1E" w14:textId="4C32D63D" w:rsidR="00BA4F47" w:rsidRPr="00CB4814" w:rsidRDefault="00BA4F47" w:rsidP="00BA4F47">
      <w:pPr>
        <w:rPr>
          <w:rFonts w:asciiTheme="minorHAnsi" w:hAnsiTheme="minorHAnsi" w:cstheme="minorHAnsi"/>
          <w:sz w:val="22"/>
          <w:szCs w:val="22"/>
        </w:rPr>
      </w:pPr>
      <w:r w:rsidRPr="00CB4814">
        <w:rPr>
          <w:rFonts w:asciiTheme="minorHAnsi" w:hAnsiTheme="minorHAnsi" w:cstheme="minorHAnsi"/>
          <w:sz w:val="22"/>
          <w:szCs w:val="22"/>
        </w:rPr>
        <w:t>Contact: Robin Spensieri</w:t>
      </w:r>
      <w:r w:rsidR="00416EBD" w:rsidRPr="00CB4814">
        <w:rPr>
          <w:rFonts w:asciiTheme="minorHAnsi" w:hAnsiTheme="minorHAnsi" w:cstheme="minorHAnsi"/>
          <w:sz w:val="22"/>
          <w:szCs w:val="22"/>
        </w:rPr>
        <w:t xml:space="preserve">, </w:t>
      </w:r>
      <w:r w:rsidR="00012F8E" w:rsidRPr="00CB4814">
        <w:rPr>
          <w:rFonts w:asciiTheme="minorHAnsi" w:hAnsiTheme="minorHAnsi" w:cstheme="minorHAnsi"/>
          <w:sz w:val="22"/>
          <w:szCs w:val="22"/>
        </w:rPr>
        <w:t>Vice President of Communications &amp; Media Relations</w:t>
      </w:r>
      <w:r w:rsidRPr="00CB4814">
        <w:rPr>
          <w:rFonts w:asciiTheme="minorHAnsi" w:hAnsiTheme="minorHAnsi" w:cstheme="minorHAnsi"/>
          <w:sz w:val="22"/>
          <w:szCs w:val="22"/>
        </w:rPr>
        <w:t xml:space="preserve"> </w:t>
      </w:r>
      <w:r w:rsidRPr="00CB4814">
        <w:rPr>
          <w:rFonts w:asciiTheme="minorHAnsi" w:hAnsiTheme="minorHAnsi" w:cstheme="minorHAnsi"/>
          <w:sz w:val="22"/>
          <w:szCs w:val="22"/>
        </w:rPr>
        <w:br/>
        <w:t>Email: </w:t>
      </w:r>
      <w:hyperlink r:id="rId7" w:history="1">
        <w:r w:rsidRPr="00CB4814">
          <w:rPr>
            <w:rStyle w:val="Hyperlink"/>
            <w:rFonts w:asciiTheme="minorHAnsi" w:hAnsiTheme="minorHAnsi" w:cstheme="minorHAnsi"/>
            <w:sz w:val="22"/>
            <w:szCs w:val="22"/>
          </w:rPr>
          <w:t>rspensieri@virginiarealtors.org</w:t>
        </w:r>
        <w:r w:rsidRPr="00CB4814">
          <w:rPr>
            <w:rFonts w:asciiTheme="minorHAnsi" w:hAnsiTheme="minorHAnsi" w:cstheme="minorHAnsi"/>
            <w:color w:val="0000FF"/>
            <w:sz w:val="22"/>
            <w:szCs w:val="22"/>
            <w:u w:val="single"/>
          </w:rPr>
          <w:br/>
        </w:r>
      </w:hyperlink>
      <w:r w:rsidRPr="00CB4814">
        <w:rPr>
          <w:rFonts w:asciiTheme="minorHAnsi" w:hAnsiTheme="minorHAnsi" w:cstheme="minorHAnsi"/>
          <w:sz w:val="22"/>
          <w:szCs w:val="22"/>
        </w:rPr>
        <w:t>Telephone: 404.433.6015</w:t>
      </w:r>
    </w:p>
    <w:p w14:paraId="446CC1AB" w14:textId="77777777" w:rsidR="00EF2F38" w:rsidRDefault="00EF2F38" w:rsidP="009A2A50">
      <w:pPr>
        <w:jc w:val="center"/>
        <w:rPr>
          <w:rFonts w:asciiTheme="minorHAnsi" w:hAnsiTheme="minorHAnsi" w:cstheme="minorHAnsi"/>
          <w:b/>
          <w:bCs/>
          <w:sz w:val="22"/>
          <w:szCs w:val="22"/>
        </w:rPr>
      </w:pPr>
    </w:p>
    <w:p w14:paraId="557A1A18" w14:textId="78521909" w:rsidR="002C08C9" w:rsidRDefault="002E5591" w:rsidP="002C08C9">
      <w:pPr>
        <w:jc w:val="center"/>
        <w:rPr>
          <w:rFonts w:asciiTheme="minorHAnsi" w:hAnsiTheme="minorHAnsi" w:cstheme="minorHAnsi"/>
          <w:b/>
          <w:bCs/>
        </w:rPr>
      </w:pPr>
      <w:r>
        <w:rPr>
          <w:rFonts w:asciiTheme="minorHAnsi" w:hAnsiTheme="minorHAnsi" w:cstheme="minorHAnsi"/>
          <w:b/>
          <w:bCs/>
        </w:rPr>
        <w:t xml:space="preserve">Virginia’s Inventory of Homes Expands </w:t>
      </w:r>
      <w:r w:rsidR="00FE637E">
        <w:rPr>
          <w:rFonts w:asciiTheme="minorHAnsi" w:hAnsiTheme="minorHAnsi" w:cstheme="minorHAnsi"/>
          <w:b/>
          <w:bCs/>
        </w:rPr>
        <w:t xml:space="preserve">for </w:t>
      </w:r>
      <w:r>
        <w:rPr>
          <w:rFonts w:asciiTheme="minorHAnsi" w:hAnsiTheme="minorHAnsi" w:cstheme="minorHAnsi"/>
          <w:b/>
          <w:bCs/>
        </w:rPr>
        <w:t>Fi</w:t>
      </w:r>
      <w:r w:rsidR="00FE637E">
        <w:rPr>
          <w:rFonts w:asciiTheme="minorHAnsi" w:hAnsiTheme="minorHAnsi" w:cstheme="minorHAnsi"/>
          <w:b/>
          <w:bCs/>
        </w:rPr>
        <w:t>fth</w:t>
      </w:r>
      <w:r>
        <w:rPr>
          <w:rFonts w:asciiTheme="minorHAnsi" w:hAnsiTheme="minorHAnsi" w:cstheme="minorHAnsi"/>
          <w:b/>
          <w:bCs/>
        </w:rPr>
        <w:t xml:space="preserve"> Consecutive Month</w:t>
      </w:r>
    </w:p>
    <w:p w14:paraId="2039FE7E" w14:textId="092EB654" w:rsidR="002C08C9" w:rsidRPr="000A10CB" w:rsidRDefault="002E5591" w:rsidP="002C08C9">
      <w:pPr>
        <w:jc w:val="center"/>
        <w:rPr>
          <w:rFonts w:asciiTheme="minorHAnsi" w:hAnsiTheme="minorHAnsi" w:cstheme="minorHAnsi"/>
          <w:b/>
          <w:bCs/>
          <w:i/>
          <w:iCs/>
        </w:rPr>
      </w:pPr>
      <w:r>
        <w:rPr>
          <w:rFonts w:asciiTheme="minorHAnsi" w:hAnsiTheme="minorHAnsi" w:cstheme="minorHAnsi"/>
          <w:i/>
          <w:iCs/>
        </w:rPr>
        <w:t>Price growth slows as more homes come onto the market</w:t>
      </w:r>
    </w:p>
    <w:p w14:paraId="587DFBAD" w14:textId="77777777" w:rsidR="009F02BE" w:rsidRDefault="009F02BE" w:rsidP="009F02BE">
      <w:pPr>
        <w:pStyle w:val="NoSpacing"/>
      </w:pPr>
    </w:p>
    <w:p w14:paraId="00F217CB" w14:textId="01D68D7A" w:rsidR="00625FA1" w:rsidRPr="00643AB9" w:rsidRDefault="00F45D5D" w:rsidP="00551AD7">
      <w:pPr>
        <w:pStyle w:val="NoSpacing"/>
        <w:rPr>
          <w:rFonts w:cstheme="minorHAnsi"/>
        </w:rPr>
      </w:pPr>
      <w:r w:rsidRPr="00643AB9">
        <w:rPr>
          <w:rFonts w:cstheme="minorHAnsi"/>
        </w:rPr>
        <w:t>Richmond</w:t>
      </w:r>
      <w:r w:rsidR="00BA4F47" w:rsidRPr="00643AB9">
        <w:rPr>
          <w:rFonts w:cstheme="minorHAnsi"/>
        </w:rPr>
        <w:t>, VA – (</w:t>
      </w:r>
      <w:r w:rsidR="007B2B89" w:rsidRPr="00643AB9">
        <w:rPr>
          <w:rFonts w:cstheme="minorHAnsi"/>
        </w:rPr>
        <w:t>August 18</w:t>
      </w:r>
      <w:r w:rsidR="00BA4F47" w:rsidRPr="00643AB9">
        <w:rPr>
          <w:rFonts w:cstheme="minorHAnsi"/>
        </w:rPr>
        <w:t xml:space="preserve">, </w:t>
      </w:r>
      <w:r w:rsidR="00AB2434" w:rsidRPr="00643AB9">
        <w:rPr>
          <w:rFonts w:cstheme="minorHAnsi"/>
        </w:rPr>
        <w:t>202</w:t>
      </w:r>
      <w:r w:rsidR="00AD34AC" w:rsidRPr="00643AB9">
        <w:rPr>
          <w:rFonts w:cstheme="minorHAnsi"/>
        </w:rPr>
        <w:t>1</w:t>
      </w:r>
      <w:r w:rsidR="00BA4F47" w:rsidRPr="00643AB9">
        <w:rPr>
          <w:rFonts w:cstheme="minorHAnsi"/>
        </w:rPr>
        <w:t xml:space="preserve">) – </w:t>
      </w:r>
      <w:r w:rsidR="00AE5D7A" w:rsidRPr="00643AB9">
        <w:rPr>
          <w:rFonts w:cstheme="minorHAnsi"/>
        </w:rPr>
        <w:t xml:space="preserve">According to the </w:t>
      </w:r>
      <w:r w:rsidR="00551AD7" w:rsidRPr="00643AB9">
        <w:rPr>
          <w:rFonts w:cstheme="minorHAnsi"/>
        </w:rPr>
        <w:t>J</w:t>
      </w:r>
      <w:r w:rsidR="007B2B89" w:rsidRPr="00643AB9">
        <w:rPr>
          <w:rFonts w:cstheme="minorHAnsi"/>
        </w:rPr>
        <w:t>uly</w:t>
      </w:r>
      <w:r w:rsidR="00AE5D7A" w:rsidRPr="00643AB9">
        <w:rPr>
          <w:rFonts w:cstheme="minorHAnsi"/>
        </w:rPr>
        <w:t xml:space="preserve"> 2021 </w:t>
      </w:r>
      <w:hyperlink r:id="rId8" w:history="1">
        <w:r w:rsidR="00AE5D7A" w:rsidRPr="00643AB9">
          <w:rPr>
            <w:rStyle w:val="Hyperlink"/>
            <w:rFonts w:cstheme="minorHAnsi"/>
          </w:rPr>
          <w:t>Home Sales Report</w:t>
        </w:r>
      </w:hyperlink>
      <w:r w:rsidR="00AE5D7A" w:rsidRPr="00643AB9">
        <w:rPr>
          <w:rFonts w:cstheme="minorHAnsi"/>
        </w:rPr>
        <w:t xml:space="preserve"> released by Virginia REALTORS®, </w:t>
      </w:r>
      <w:r w:rsidR="00643AB9" w:rsidRPr="00643AB9">
        <w:rPr>
          <w:rFonts w:cstheme="minorHAnsi"/>
        </w:rPr>
        <w:t xml:space="preserve">supply has been expanding </w:t>
      </w:r>
      <w:r w:rsidR="00FE637E">
        <w:rPr>
          <w:rFonts w:cstheme="minorHAnsi"/>
        </w:rPr>
        <w:t xml:space="preserve">across </w:t>
      </w:r>
      <w:r w:rsidR="00643AB9" w:rsidRPr="00643AB9">
        <w:rPr>
          <w:rFonts w:cstheme="minorHAnsi"/>
        </w:rPr>
        <w:t xml:space="preserve">Virginia, bringing more options to prospective homebuyers. While the increases in inventory have been modest, they reflect a significant change from </w:t>
      </w:r>
      <w:r w:rsidR="00FE637E">
        <w:rPr>
          <w:rFonts w:cstheme="minorHAnsi"/>
        </w:rPr>
        <w:t xml:space="preserve">the </w:t>
      </w:r>
      <w:r w:rsidR="00643AB9" w:rsidRPr="00643AB9">
        <w:rPr>
          <w:rFonts w:cstheme="minorHAnsi"/>
        </w:rPr>
        <w:t xml:space="preserve">long-term declines in inventory </w:t>
      </w:r>
      <w:r w:rsidR="00FE637E">
        <w:rPr>
          <w:rFonts w:cstheme="minorHAnsi"/>
        </w:rPr>
        <w:t>experienced</w:t>
      </w:r>
      <w:r w:rsidR="00643AB9" w:rsidRPr="00643AB9">
        <w:rPr>
          <w:rFonts w:cstheme="minorHAnsi"/>
        </w:rPr>
        <w:t xml:space="preserve"> across the commonwealth.</w:t>
      </w:r>
    </w:p>
    <w:p w14:paraId="30918C9B" w14:textId="5ACBF46B" w:rsidR="00643AB9" w:rsidRPr="00643AB9" w:rsidRDefault="00643AB9" w:rsidP="00551AD7">
      <w:pPr>
        <w:pStyle w:val="NoSpacing"/>
        <w:rPr>
          <w:rFonts w:cstheme="minorHAnsi"/>
        </w:rPr>
      </w:pPr>
    </w:p>
    <w:p w14:paraId="1A0F3236" w14:textId="6C57EB7B" w:rsidR="006E019A" w:rsidRPr="00643AB9" w:rsidRDefault="00FE637E" w:rsidP="00643AB9">
      <w:pPr>
        <w:rPr>
          <w:rFonts w:asciiTheme="minorHAnsi" w:hAnsiTheme="minorHAnsi" w:cstheme="minorHAnsi"/>
          <w:sz w:val="22"/>
          <w:szCs w:val="22"/>
        </w:rPr>
      </w:pPr>
      <w:bookmarkStart w:id="0" w:name="_Hlk48633937"/>
      <w:bookmarkStart w:id="1" w:name="_Hlk74717254"/>
      <w:r>
        <w:rPr>
          <w:rFonts w:asciiTheme="minorHAnsi" w:hAnsiTheme="minorHAnsi" w:cstheme="minorHAnsi"/>
          <w:sz w:val="22"/>
          <w:szCs w:val="22"/>
        </w:rPr>
        <w:t xml:space="preserve">A total of </w:t>
      </w:r>
      <w:r w:rsidRPr="00FE637E">
        <w:rPr>
          <w:rFonts w:asciiTheme="minorHAnsi" w:hAnsiTheme="minorHAnsi" w:cstheme="minorHAnsi"/>
          <w:sz w:val="22"/>
          <w:szCs w:val="22"/>
        </w:rPr>
        <w:t xml:space="preserve">17,732 new listings came onto the market in </w:t>
      </w:r>
      <w:r>
        <w:rPr>
          <w:rFonts w:asciiTheme="minorHAnsi" w:hAnsiTheme="minorHAnsi" w:cstheme="minorHAnsi"/>
          <w:sz w:val="22"/>
          <w:szCs w:val="22"/>
        </w:rPr>
        <w:t xml:space="preserve">Virginia in </w:t>
      </w:r>
      <w:r w:rsidRPr="00FE637E">
        <w:rPr>
          <w:rFonts w:asciiTheme="minorHAnsi" w:hAnsiTheme="minorHAnsi" w:cstheme="minorHAnsi"/>
          <w:sz w:val="22"/>
          <w:szCs w:val="22"/>
        </w:rPr>
        <w:t>July</w:t>
      </w:r>
      <w:r w:rsidR="006E019A">
        <w:rPr>
          <w:rFonts w:asciiTheme="minorHAnsi" w:hAnsiTheme="minorHAnsi" w:cstheme="minorHAnsi"/>
          <w:sz w:val="22"/>
          <w:szCs w:val="22"/>
        </w:rPr>
        <w:t>, which is 10% higher than last July</w:t>
      </w:r>
      <w:r w:rsidRPr="00FE637E">
        <w:rPr>
          <w:rFonts w:asciiTheme="minorHAnsi" w:hAnsiTheme="minorHAnsi" w:cstheme="minorHAnsi"/>
          <w:sz w:val="22"/>
          <w:szCs w:val="22"/>
        </w:rPr>
        <w:t xml:space="preserve">. </w:t>
      </w:r>
      <w:r w:rsidR="00643AB9" w:rsidRPr="00643AB9">
        <w:rPr>
          <w:rFonts w:asciiTheme="minorHAnsi" w:hAnsiTheme="minorHAnsi" w:cstheme="minorHAnsi"/>
          <w:sz w:val="22"/>
          <w:szCs w:val="22"/>
        </w:rPr>
        <w:t>With the increase in new listings, the overall inventory has been expanding month-to-</w:t>
      </w:r>
      <w:r>
        <w:rPr>
          <w:rFonts w:asciiTheme="minorHAnsi" w:hAnsiTheme="minorHAnsi" w:cstheme="minorHAnsi"/>
          <w:sz w:val="22"/>
          <w:szCs w:val="22"/>
        </w:rPr>
        <w:t>month</w:t>
      </w:r>
      <w:r w:rsidR="00643AB9" w:rsidRPr="00643AB9">
        <w:rPr>
          <w:rFonts w:asciiTheme="minorHAnsi" w:hAnsiTheme="minorHAnsi" w:cstheme="minorHAnsi"/>
          <w:sz w:val="22"/>
          <w:szCs w:val="22"/>
        </w:rPr>
        <w:t>. Statewide, there were 20,910 active listings at the end of July</w:t>
      </w:r>
      <w:bookmarkEnd w:id="0"/>
      <w:bookmarkEnd w:id="1"/>
      <w:r w:rsidR="006E019A">
        <w:rPr>
          <w:rFonts w:asciiTheme="minorHAnsi" w:hAnsiTheme="minorHAnsi" w:cstheme="minorHAnsi"/>
          <w:sz w:val="22"/>
          <w:szCs w:val="22"/>
        </w:rPr>
        <w:t xml:space="preserve">, </w:t>
      </w:r>
      <w:r w:rsidR="006E019A" w:rsidRPr="006E019A">
        <w:rPr>
          <w:rFonts w:ascii="Calibri" w:hAnsi="Calibri" w:cs="Calibri"/>
          <w:color w:val="000000"/>
          <w:sz w:val="22"/>
          <w:szCs w:val="22"/>
          <w:shd w:val="clear" w:color="auto" w:fill="FFFFFF"/>
        </w:rPr>
        <w:t>about</w:t>
      </w:r>
      <w:r w:rsidR="006E019A" w:rsidRPr="006E019A">
        <w:rPr>
          <w:rFonts w:ascii="Calibri" w:hAnsi="Calibri" w:cs="Calibri"/>
          <w:color w:val="000000"/>
          <w:sz w:val="22"/>
          <w:szCs w:val="22"/>
          <w:bdr w:val="none" w:sz="0" w:space="0" w:color="auto" w:frame="1"/>
          <w:shd w:val="clear" w:color="auto" w:fill="FFFFFF"/>
        </w:rPr>
        <w:t> 1,500 more listings</w:t>
      </w:r>
      <w:r w:rsidR="006E019A" w:rsidRPr="006E019A">
        <w:rPr>
          <w:rFonts w:ascii="Calibri" w:hAnsi="Calibri" w:cs="Calibri"/>
          <w:color w:val="000000"/>
          <w:sz w:val="22"/>
          <w:szCs w:val="22"/>
          <w:shd w:val="clear" w:color="auto" w:fill="FFFFFF"/>
        </w:rPr>
        <w:t> than there were at the end of June, </w:t>
      </w:r>
      <w:r w:rsidR="006E019A" w:rsidRPr="006E019A">
        <w:rPr>
          <w:rFonts w:ascii="Calibri" w:hAnsi="Calibri" w:cs="Calibri"/>
          <w:color w:val="000000"/>
          <w:sz w:val="22"/>
          <w:szCs w:val="22"/>
          <w:bdr w:val="none" w:sz="0" w:space="0" w:color="auto" w:frame="1"/>
          <w:shd w:val="clear" w:color="auto" w:fill="FFFFFF"/>
        </w:rPr>
        <w:t>an 8.1% increase. Inventory levels have increased for the past five months. </w:t>
      </w:r>
    </w:p>
    <w:p w14:paraId="5D6C8C1A" w14:textId="77777777" w:rsidR="00643AB9" w:rsidRPr="00643AB9" w:rsidRDefault="00643AB9" w:rsidP="00551AD7">
      <w:pPr>
        <w:pStyle w:val="NoSpacing"/>
        <w:rPr>
          <w:rFonts w:cstheme="minorHAnsi"/>
        </w:rPr>
      </w:pPr>
    </w:p>
    <w:p w14:paraId="64280CAE" w14:textId="18E09B42" w:rsidR="002E5591" w:rsidRPr="00643AB9" w:rsidRDefault="00643AB9" w:rsidP="00551AD7">
      <w:pPr>
        <w:pStyle w:val="NoSpacing"/>
        <w:rPr>
          <w:rFonts w:cstheme="minorHAnsi"/>
        </w:rPr>
      </w:pPr>
      <w:r w:rsidRPr="00643AB9">
        <w:rPr>
          <w:rFonts w:cstheme="minorHAnsi"/>
        </w:rPr>
        <w:t xml:space="preserve">Despite the uptick in inventory, </w:t>
      </w:r>
      <w:r w:rsidRPr="00643AB9">
        <w:rPr>
          <w:rFonts w:cstheme="minorHAnsi"/>
          <w:noProof/>
        </w:rPr>
        <w:t>homes are still selling quickly across Virginia. In July 2021, homes that sold were on the market an average of just 20 days. Homes sold in less than half the time compared to a year ago.</w:t>
      </w:r>
    </w:p>
    <w:p w14:paraId="7C38564A" w14:textId="1853505E" w:rsidR="002E5591" w:rsidRPr="00643AB9" w:rsidRDefault="002E5591" w:rsidP="002E5591">
      <w:pPr>
        <w:pStyle w:val="NoSpacing"/>
        <w:rPr>
          <w:rFonts w:cstheme="minorHAnsi"/>
        </w:rPr>
      </w:pPr>
    </w:p>
    <w:p w14:paraId="12517940" w14:textId="19833BDC" w:rsidR="00643AB9" w:rsidRDefault="002E5591" w:rsidP="002E5591">
      <w:pPr>
        <w:pStyle w:val="NoSpacing"/>
        <w:rPr>
          <w:rFonts w:cstheme="minorHAnsi"/>
        </w:rPr>
      </w:pPr>
      <w:r w:rsidRPr="00643AB9">
        <w:rPr>
          <w:rFonts w:cstheme="minorHAnsi"/>
        </w:rPr>
        <w:t xml:space="preserve">In July, the statewide median home sales price was $361,000, an 8.7% increase over the July 2020 median price, a gain of $29,000. </w:t>
      </w:r>
      <w:r w:rsidR="00AB0394">
        <w:rPr>
          <w:rFonts w:cstheme="minorHAnsi"/>
        </w:rPr>
        <w:t>While prices continue to climb</w:t>
      </w:r>
      <w:r w:rsidR="00FE637E">
        <w:rPr>
          <w:rFonts w:cstheme="minorHAnsi"/>
        </w:rPr>
        <w:t>, July’s increase reflects a slight slowdown in price growth, as the statewide median home price has been rising at a double-digit rate for 11 out of the past 12 months.</w:t>
      </w:r>
    </w:p>
    <w:p w14:paraId="138451F9" w14:textId="77777777" w:rsidR="00643AB9" w:rsidRDefault="00643AB9" w:rsidP="002E5591">
      <w:pPr>
        <w:pStyle w:val="NoSpacing"/>
        <w:rPr>
          <w:rFonts w:cstheme="minorHAnsi"/>
        </w:rPr>
      </w:pPr>
    </w:p>
    <w:p w14:paraId="1E6C5796" w14:textId="7F8AE766" w:rsidR="00643AB9" w:rsidRPr="00643AB9" w:rsidRDefault="002E5591" w:rsidP="002E5591">
      <w:pPr>
        <w:pStyle w:val="NoSpacing"/>
        <w:rPr>
          <w:rFonts w:cstheme="minorHAnsi"/>
        </w:rPr>
      </w:pPr>
      <w:r w:rsidRPr="00643AB9">
        <w:rPr>
          <w:rFonts w:cstheme="minorHAnsi"/>
        </w:rPr>
        <w:t xml:space="preserve">There were 15,081 home sales in Virginia in July 2021, a 3.4% increase over July 2020. Sales were down 8.0% between June and July, which reflects typical seasonality in the market. </w:t>
      </w:r>
      <w:r w:rsidR="00643AB9" w:rsidRPr="00643AB9">
        <w:rPr>
          <w:rFonts w:cstheme="minorHAnsi"/>
        </w:rPr>
        <w:t>Virginia REALTORS® Chief Economist Lisa Sturtevant, PhD says, “Last year, housing market seasonality was upended as a result of the COVID-19 pandemic. It is expected that we will see a return to housing market seasonality throughout the rest of 2021 and into 2022, mak</w:t>
      </w:r>
      <w:r w:rsidR="00FE637E">
        <w:rPr>
          <w:rFonts w:cstheme="minorHAnsi"/>
        </w:rPr>
        <w:t>ing</w:t>
      </w:r>
      <w:r w:rsidR="00643AB9" w:rsidRPr="00643AB9">
        <w:rPr>
          <w:rFonts w:cstheme="minorHAnsi"/>
        </w:rPr>
        <w:t xml:space="preserve"> housing market conditions more predictable.”</w:t>
      </w:r>
    </w:p>
    <w:p w14:paraId="59209CB8" w14:textId="42B8D03A" w:rsidR="009F02BE" w:rsidRPr="00643AB9" w:rsidRDefault="009F02BE" w:rsidP="00AE5D7A">
      <w:pPr>
        <w:pStyle w:val="NoSpacing"/>
        <w:rPr>
          <w:rFonts w:cstheme="minorHAnsi"/>
          <w:color w:val="000000" w:themeColor="text1"/>
        </w:rPr>
      </w:pPr>
    </w:p>
    <w:p w14:paraId="4178E655" w14:textId="767F60B0" w:rsidR="00F40715" w:rsidRPr="00643AB9" w:rsidRDefault="000039A5" w:rsidP="009F02BE">
      <w:pPr>
        <w:pStyle w:val="NoSpacing"/>
        <w:rPr>
          <w:rFonts w:cstheme="minorHAnsi"/>
        </w:rPr>
      </w:pPr>
      <w:r w:rsidRPr="00643AB9">
        <w:rPr>
          <w:rFonts w:cstheme="minorHAnsi"/>
        </w:rPr>
        <w:t xml:space="preserve">The Virginia Home Sales Report is published by Virginia REALTORS®. </w:t>
      </w:r>
      <w:hyperlink r:id="rId9" w:history="1">
        <w:r w:rsidRPr="00643AB9">
          <w:rPr>
            <w:rStyle w:val="Hyperlink"/>
            <w:rFonts w:cstheme="minorHAnsi"/>
          </w:rPr>
          <w:t>Click here</w:t>
        </w:r>
      </w:hyperlink>
      <w:r w:rsidRPr="00643AB9">
        <w:rPr>
          <w:rFonts w:cstheme="minorHAnsi"/>
        </w:rPr>
        <w:t xml:space="preserve"> to view the full </w:t>
      </w:r>
      <w:r w:rsidR="00551AD7" w:rsidRPr="00643AB9">
        <w:rPr>
          <w:rFonts w:cstheme="minorHAnsi"/>
        </w:rPr>
        <w:t>Ju</w:t>
      </w:r>
      <w:r w:rsidR="002E5591" w:rsidRPr="00643AB9">
        <w:rPr>
          <w:rFonts w:cstheme="minorHAnsi"/>
        </w:rPr>
        <w:t>ly</w:t>
      </w:r>
      <w:r w:rsidR="00D4012F" w:rsidRPr="00643AB9">
        <w:rPr>
          <w:rFonts w:cstheme="minorHAnsi"/>
        </w:rPr>
        <w:t xml:space="preserve"> </w:t>
      </w:r>
      <w:r w:rsidR="00660A78" w:rsidRPr="00643AB9">
        <w:rPr>
          <w:rFonts w:cstheme="minorHAnsi"/>
        </w:rPr>
        <w:t xml:space="preserve">2021 </w:t>
      </w:r>
      <w:r w:rsidRPr="00643AB9">
        <w:rPr>
          <w:rFonts w:cstheme="minorHAnsi"/>
        </w:rPr>
        <w:t>Home Sales Report. Current and past reports are available to members, media, and real estate</w:t>
      </w:r>
      <w:r w:rsidR="00083EC7" w:rsidRPr="00643AB9">
        <w:rPr>
          <w:rFonts w:cstheme="minorHAnsi"/>
        </w:rPr>
        <w:t>-</w:t>
      </w:r>
      <w:r w:rsidRPr="00643AB9">
        <w:rPr>
          <w:rFonts w:cstheme="minorHAnsi"/>
        </w:rPr>
        <w:t>related</w:t>
      </w:r>
      <w:r w:rsidR="00083EC7" w:rsidRPr="00643AB9">
        <w:rPr>
          <w:rFonts w:cstheme="minorHAnsi"/>
        </w:rPr>
        <w:t xml:space="preserve"> </w:t>
      </w:r>
      <w:r w:rsidRPr="00643AB9">
        <w:rPr>
          <w:rFonts w:cstheme="minorHAnsi"/>
        </w:rPr>
        <w:t xml:space="preserve">industries through the organization’s </w:t>
      </w:r>
      <w:hyperlink r:id="rId10" w:history="1">
        <w:r w:rsidRPr="00643AB9">
          <w:rPr>
            <w:rStyle w:val="Hyperlink"/>
            <w:rFonts w:cstheme="minorHAnsi"/>
          </w:rPr>
          <w:t>website</w:t>
        </w:r>
      </w:hyperlink>
      <w:r w:rsidRPr="00643AB9">
        <w:rPr>
          <w:rFonts w:cstheme="minorHAnsi"/>
        </w:rPr>
        <w:t>.</w:t>
      </w:r>
      <w:r w:rsidR="001A69EE" w:rsidRPr="00643AB9">
        <w:rPr>
          <w:rFonts w:cstheme="minorHAnsi"/>
        </w:rPr>
        <w:t xml:space="preserve"> </w:t>
      </w:r>
    </w:p>
    <w:p w14:paraId="1878E88A" w14:textId="77777777" w:rsidR="000360A6" w:rsidRPr="00F2515B" w:rsidRDefault="000360A6" w:rsidP="000039A5">
      <w:pPr>
        <w:pStyle w:val="NoSpacing"/>
        <w:rPr>
          <w:rFonts w:cstheme="minorHAnsi"/>
        </w:rPr>
      </w:pPr>
    </w:p>
    <w:p w14:paraId="53A32AD1" w14:textId="03F1AF05" w:rsidR="00683433" w:rsidRPr="00367D73" w:rsidRDefault="00292200" w:rsidP="00367D73">
      <w:pPr>
        <w:shd w:val="clear" w:color="auto" w:fill="FFFFFF"/>
        <w:spacing w:line="270" w:lineRule="atLeast"/>
        <w:jc w:val="center"/>
        <w:textAlignment w:val="baseline"/>
        <w:rPr>
          <w:rFonts w:asciiTheme="minorHAnsi" w:hAnsiTheme="minorHAnsi" w:cstheme="minorHAnsi"/>
          <w:sz w:val="22"/>
          <w:szCs w:val="22"/>
        </w:rPr>
      </w:pPr>
      <w:r w:rsidRPr="00CB4814">
        <w:rPr>
          <w:rFonts w:asciiTheme="minorHAnsi" w:hAnsiTheme="minorHAnsi" w:cstheme="minorHAnsi"/>
          <w:sz w:val="22"/>
          <w:szCs w:val="22"/>
        </w:rPr>
        <w:t>#   #   #</w:t>
      </w:r>
    </w:p>
    <w:p w14:paraId="7AAD1DDA" w14:textId="66367E96" w:rsidR="00764653" w:rsidRDefault="00292200" w:rsidP="00292200">
      <w:pPr>
        <w:rPr>
          <w:rFonts w:asciiTheme="minorHAnsi" w:hAnsiTheme="minorHAnsi" w:cstheme="minorHAnsi"/>
          <w:b/>
          <w:sz w:val="22"/>
          <w:szCs w:val="22"/>
        </w:rPr>
      </w:pPr>
      <w:r w:rsidRPr="00CB4814">
        <w:rPr>
          <w:rFonts w:asciiTheme="minorHAnsi" w:hAnsiTheme="minorHAnsi" w:cstheme="minorHAnsi"/>
          <w:b/>
          <w:sz w:val="22"/>
          <w:szCs w:val="22"/>
        </w:rPr>
        <w:t>About Virginia REALTORS®</w:t>
      </w:r>
    </w:p>
    <w:p w14:paraId="27B0F457" w14:textId="7ADF8282" w:rsidR="00292200" w:rsidRPr="00764653" w:rsidRDefault="00292200" w:rsidP="00292200">
      <w:pPr>
        <w:rPr>
          <w:rFonts w:asciiTheme="minorHAnsi" w:hAnsiTheme="minorHAnsi" w:cstheme="minorHAnsi"/>
          <w:b/>
          <w:sz w:val="22"/>
          <w:szCs w:val="22"/>
        </w:rPr>
      </w:pPr>
      <w:r w:rsidRPr="00CB4814">
        <w:rPr>
          <w:rFonts w:asciiTheme="minorHAnsi" w:hAnsiTheme="minorHAnsi" w:cstheme="minorHAnsi"/>
          <w:sz w:val="22"/>
          <w:szCs w:val="22"/>
        </w:rPr>
        <w:t xml:space="preserve">Virginia REALTORS® (previously known as the Virginia Association of REALTORS®) is the largest trade association in Virginia, representing </w:t>
      </w:r>
      <w:r w:rsidR="00807620" w:rsidRPr="00CB4814">
        <w:rPr>
          <w:rFonts w:asciiTheme="minorHAnsi" w:hAnsiTheme="minorHAnsi" w:cstheme="minorHAnsi"/>
          <w:sz w:val="22"/>
          <w:szCs w:val="22"/>
        </w:rPr>
        <w:t>3</w:t>
      </w:r>
      <w:r w:rsidR="0018649F">
        <w:rPr>
          <w:rFonts w:asciiTheme="minorHAnsi" w:hAnsiTheme="minorHAnsi" w:cstheme="minorHAnsi"/>
          <w:sz w:val="22"/>
          <w:szCs w:val="22"/>
        </w:rPr>
        <w:t>6</w:t>
      </w:r>
      <w:r w:rsidR="00807620" w:rsidRPr="00CB4814">
        <w:rPr>
          <w:rFonts w:asciiTheme="minorHAnsi" w:hAnsiTheme="minorHAnsi" w:cstheme="minorHAnsi"/>
          <w:sz w:val="22"/>
          <w:szCs w:val="22"/>
        </w:rPr>
        <w:t>,000</w:t>
      </w:r>
      <w:r w:rsidRPr="00CB4814">
        <w:rPr>
          <w:rFonts w:asciiTheme="minorHAnsi" w:hAnsiTheme="minorHAnsi" w:cstheme="minorHAnsi"/>
          <w:sz w:val="22"/>
          <w:szCs w:val="22"/>
        </w:rPr>
        <w:t xml:space="preserve"> REALTORS® engaged in the residential and commercial real </w:t>
      </w:r>
      <w:r w:rsidRPr="00CB4814">
        <w:rPr>
          <w:rFonts w:asciiTheme="minorHAnsi" w:hAnsiTheme="minorHAnsi" w:cstheme="minorHAnsi"/>
          <w:sz w:val="22"/>
          <w:szCs w:val="22"/>
        </w:rPr>
        <w:lastRenderedPageBreak/>
        <w:t xml:space="preserve">estate business. Virginia REALTORS® serves as an advocate for homeownership and homeowners and represents the interests of property owners in the Commonwealth of Virginia. For more information, visit </w:t>
      </w:r>
      <w:hyperlink r:id="rId11" w:history="1">
        <w:r w:rsidRPr="00CB4814">
          <w:rPr>
            <w:rStyle w:val="Hyperlink"/>
            <w:rFonts w:asciiTheme="minorHAnsi" w:hAnsiTheme="minorHAnsi" w:cstheme="minorHAnsi"/>
            <w:sz w:val="22"/>
            <w:szCs w:val="22"/>
          </w:rPr>
          <w:t>www.virginiarealtors.org</w:t>
        </w:r>
      </w:hyperlink>
      <w:r w:rsidRPr="00CB4814">
        <w:rPr>
          <w:rFonts w:asciiTheme="minorHAnsi" w:hAnsiTheme="minorHAnsi" w:cstheme="minorHAnsi"/>
          <w:sz w:val="22"/>
          <w:szCs w:val="22"/>
        </w:rPr>
        <w:t xml:space="preserve"> or follow Virginia REALTORS® on </w:t>
      </w:r>
      <w:hyperlink r:id="rId12" w:history="1">
        <w:r w:rsidRPr="00CB4814">
          <w:rPr>
            <w:rStyle w:val="Hyperlink"/>
            <w:rFonts w:asciiTheme="minorHAnsi" w:hAnsiTheme="minorHAnsi" w:cstheme="minorHAnsi"/>
            <w:sz w:val="22"/>
            <w:szCs w:val="22"/>
          </w:rPr>
          <w:t>Facebook</w:t>
        </w:r>
      </w:hyperlink>
      <w:r w:rsidRPr="00CB4814">
        <w:rPr>
          <w:rFonts w:asciiTheme="minorHAnsi" w:hAnsiTheme="minorHAnsi" w:cstheme="minorHAnsi"/>
          <w:sz w:val="22"/>
          <w:szCs w:val="22"/>
        </w:rPr>
        <w:t xml:space="preserve">, </w:t>
      </w:r>
      <w:hyperlink r:id="rId13" w:history="1">
        <w:r w:rsidRPr="00CB4814">
          <w:rPr>
            <w:rStyle w:val="Hyperlink"/>
            <w:rFonts w:asciiTheme="minorHAnsi" w:hAnsiTheme="minorHAnsi" w:cstheme="minorHAnsi"/>
            <w:sz w:val="22"/>
            <w:szCs w:val="22"/>
          </w:rPr>
          <w:t>Twitter</w:t>
        </w:r>
      </w:hyperlink>
      <w:r w:rsidRPr="00CB4814">
        <w:rPr>
          <w:rFonts w:asciiTheme="minorHAnsi" w:hAnsiTheme="minorHAnsi" w:cstheme="minorHAnsi"/>
          <w:sz w:val="22"/>
          <w:szCs w:val="22"/>
        </w:rPr>
        <w:t xml:space="preserve">, and </w:t>
      </w:r>
      <w:hyperlink r:id="rId14" w:history="1">
        <w:r w:rsidRPr="00CB4814">
          <w:rPr>
            <w:rStyle w:val="Hyperlink"/>
            <w:rFonts w:asciiTheme="minorHAnsi" w:hAnsiTheme="minorHAnsi" w:cstheme="minorHAnsi"/>
            <w:sz w:val="22"/>
            <w:szCs w:val="22"/>
          </w:rPr>
          <w:t>LinkedIn</w:t>
        </w:r>
      </w:hyperlink>
      <w:r w:rsidRPr="00CB4814">
        <w:rPr>
          <w:rFonts w:asciiTheme="minorHAnsi" w:hAnsiTheme="minorHAnsi" w:cstheme="minorHAnsi"/>
          <w:sz w:val="22"/>
          <w:szCs w:val="22"/>
        </w:rPr>
        <w:t xml:space="preserve">. </w:t>
      </w:r>
    </w:p>
    <w:p w14:paraId="61370286" w14:textId="77777777" w:rsidR="008B490D" w:rsidRDefault="008B490D" w:rsidP="00292200">
      <w:pPr>
        <w:rPr>
          <w:rFonts w:asciiTheme="minorHAnsi" w:hAnsiTheme="minorHAnsi" w:cstheme="minorHAnsi"/>
          <w:b/>
          <w:bCs/>
          <w:sz w:val="22"/>
          <w:szCs w:val="22"/>
        </w:rPr>
      </w:pPr>
    </w:p>
    <w:p w14:paraId="4A9A6F78" w14:textId="198D6A62" w:rsidR="00292200" w:rsidRPr="00CB4814" w:rsidRDefault="00292200" w:rsidP="00292200">
      <w:pPr>
        <w:rPr>
          <w:rFonts w:asciiTheme="minorHAnsi" w:hAnsiTheme="minorHAnsi" w:cstheme="minorHAnsi"/>
          <w:sz w:val="22"/>
          <w:szCs w:val="22"/>
        </w:rPr>
      </w:pPr>
      <w:r w:rsidRPr="00CB4814">
        <w:rPr>
          <w:rFonts w:asciiTheme="minorHAnsi" w:hAnsiTheme="minorHAnsi" w:cstheme="minorHAnsi"/>
          <w:sz w:val="22"/>
          <w:szCs w:val="22"/>
        </w:rPr>
        <w:t xml:space="preserve">NOTE: The term REALTOR® is a registered collective membership mark that identifies a real estate professional who is a member of the National Association of REALTORS® and subscribes to its strict Code of Ethics. </w:t>
      </w:r>
      <w:r w:rsidRPr="00CB4814">
        <w:rPr>
          <w:rFonts w:asciiTheme="minorHAnsi" w:hAnsiTheme="minorHAnsi" w:cstheme="minorHAnsi"/>
          <w:vanish/>
          <w:sz w:val="22"/>
          <w:szCs w:val="22"/>
        </w:rPr>
        <w:t>Top of Form</w:t>
      </w:r>
    </w:p>
    <w:p w14:paraId="1F7B4DFE" w14:textId="77777777" w:rsidR="00163FB5" w:rsidRPr="00CB4814" w:rsidRDefault="00163FB5">
      <w:pPr>
        <w:rPr>
          <w:rFonts w:asciiTheme="minorHAnsi" w:hAnsiTheme="minorHAnsi" w:cstheme="minorHAnsi"/>
          <w:sz w:val="22"/>
          <w:szCs w:val="22"/>
        </w:rPr>
      </w:pPr>
    </w:p>
    <w:sectPr w:rsidR="00163FB5" w:rsidRPr="00CB48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1807E7"/>
    <w:multiLevelType w:val="hybridMultilevel"/>
    <w:tmpl w:val="D7067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27D4E28"/>
    <w:multiLevelType w:val="hybridMultilevel"/>
    <w:tmpl w:val="1854CC60"/>
    <w:lvl w:ilvl="0" w:tplc="F0AEC474">
      <w:start w:val="1"/>
      <w:numFmt w:val="bullet"/>
      <w:lvlText w:val=""/>
      <w:lvlJc w:val="left"/>
      <w:pPr>
        <w:ind w:left="360" w:hanging="360"/>
      </w:pPr>
      <w:rPr>
        <w:rFonts w:ascii="Symbol" w:hAnsi="Symbol" w:hint="default"/>
        <w:color w:val="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8E1ECD"/>
    <w:multiLevelType w:val="multilevel"/>
    <w:tmpl w:val="C12E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BD2608"/>
    <w:multiLevelType w:val="hybridMultilevel"/>
    <w:tmpl w:val="96E69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5677496"/>
    <w:multiLevelType w:val="multilevel"/>
    <w:tmpl w:val="DECA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1A3989"/>
    <w:multiLevelType w:val="hybridMultilevel"/>
    <w:tmpl w:val="CF14F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6977C77"/>
    <w:multiLevelType w:val="hybridMultilevel"/>
    <w:tmpl w:val="4EF0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465FA9"/>
    <w:multiLevelType w:val="multilevel"/>
    <w:tmpl w:val="1F94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F54A21"/>
    <w:multiLevelType w:val="multilevel"/>
    <w:tmpl w:val="3DE2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104D14"/>
    <w:multiLevelType w:val="multilevel"/>
    <w:tmpl w:val="6F2A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9453A6"/>
    <w:multiLevelType w:val="multilevel"/>
    <w:tmpl w:val="846C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242004"/>
    <w:multiLevelType w:val="multilevel"/>
    <w:tmpl w:val="D1E8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057719"/>
    <w:multiLevelType w:val="hybridMultilevel"/>
    <w:tmpl w:val="AE3A5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85C172F"/>
    <w:multiLevelType w:val="multilevel"/>
    <w:tmpl w:val="5044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625C09"/>
    <w:multiLevelType w:val="multilevel"/>
    <w:tmpl w:val="3440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2E4975"/>
    <w:multiLevelType w:val="multilevel"/>
    <w:tmpl w:val="960E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1366CD3"/>
    <w:multiLevelType w:val="multilevel"/>
    <w:tmpl w:val="55B451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5"/>
  </w:num>
  <w:num w:numId="2">
    <w:abstractNumId w:val="12"/>
  </w:num>
  <w:num w:numId="3">
    <w:abstractNumId w:val="16"/>
  </w:num>
  <w:num w:numId="4">
    <w:abstractNumId w:val="13"/>
  </w:num>
  <w:num w:numId="5">
    <w:abstractNumId w:val="8"/>
  </w:num>
  <w:num w:numId="6">
    <w:abstractNumId w:val="0"/>
  </w:num>
  <w:num w:numId="7">
    <w:abstractNumId w:val="4"/>
  </w:num>
  <w:num w:numId="8">
    <w:abstractNumId w:val="10"/>
  </w:num>
  <w:num w:numId="9">
    <w:abstractNumId w:val="7"/>
  </w:num>
  <w:num w:numId="10">
    <w:abstractNumId w:val="3"/>
  </w:num>
  <w:num w:numId="11">
    <w:abstractNumId w:val="1"/>
  </w:num>
  <w:num w:numId="12">
    <w:abstractNumId w:val="14"/>
  </w:num>
  <w:num w:numId="13">
    <w:abstractNumId w:val="11"/>
  </w:num>
  <w:num w:numId="14">
    <w:abstractNumId w:val="15"/>
  </w:num>
  <w:num w:numId="15">
    <w:abstractNumId w:val="9"/>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47"/>
    <w:rsid w:val="00000168"/>
    <w:rsid w:val="000039A5"/>
    <w:rsid w:val="00012F8E"/>
    <w:rsid w:val="00013805"/>
    <w:rsid w:val="000148AB"/>
    <w:rsid w:val="00017D50"/>
    <w:rsid w:val="00023321"/>
    <w:rsid w:val="000332A8"/>
    <w:rsid w:val="000360A6"/>
    <w:rsid w:val="00042180"/>
    <w:rsid w:val="00042481"/>
    <w:rsid w:val="00043541"/>
    <w:rsid w:val="00046204"/>
    <w:rsid w:val="000531E8"/>
    <w:rsid w:val="000547DE"/>
    <w:rsid w:val="00057324"/>
    <w:rsid w:val="00066113"/>
    <w:rsid w:val="00072AEF"/>
    <w:rsid w:val="00072AF0"/>
    <w:rsid w:val="000758AC"/>
    <w:rsid w:val="0008313F"/>
    <w:rsid w:val="00083EC7"/>
    <w:rsid w:val="00085622"/>
    <w:rsid w:val="00095A4A"/>
    <w:rsid w:val="000969FC"/>
    <w:rsid w:val="000A10CB"/>
    <w:rsid w:val="000A1D7B"/>
    <w:rsid w:val="000A566B"/>
    <w:rsid w:val="000B1FF9"/>
    <w:rsid w:val="000B25F0"/>
    <w:rsid w:val="000B3617"/>
    <w:rsid w:val="000C2435"/>
    <w:rsid w:val="000C5EC2"/>
    <w:rsid w:val="000D3684"/>
    <w:rsid w:val="000D4475"/>
    <w:rsid w:val="000D476D"/>
    <w:rsid w:val="000D5F96"/>
    <w:rsid w:val="000E0E37"/>
    <w:rsid w:val="000E1A10"/>
    <w:rsid w:val="000E1C1C"/>
    <w:rsid w:val="000E2E2C"/>
    <w:rsid w:val="000E4914"/>
    <w:rsid w:val="000E6E54"/>
    <w:rsid w:val="000F549A"/>
    <w:rsid w:val="001035D2"/>
    <w:rsid w:val="001101ED"/>
    <w:rsid w:val="00130492"/>
    <w:rsid w:val="00133844"/>
    <w:rsid w:val="0013699F"/>
    <w:rsid w:val="00140B04"/>
    <w:rsid w:val="00141F25"/>
    <w:rsid w:val="00163FB5"/>
    <w:rsid w:val="001730C9"/>
    <w:rsid w:val="001745CF"/>
    <w:rsid w:val="0017571F"/>
    <w:rsid w:val="00180BB7"/>
    <w:rsid w:val="00183144"/>
    <w:rsid w:val="00183994"/>
    <w:rsid w:val="0018649F"/>
    <w:rsid w:val="001910E4"/>
    <w:rsid w:val="00194E7B"/>
    <w:rsid w:val="001972A9"/>
    <w:rsid w:val="001A2018"/>
    <w:rsid w:val="001A69EE"/>
    <w:rsid w:val="001A7F14"/>
    <w:rsid w:val="001C53C1"/>
    <w:rsid w:val="001C6AB6"/>
    <w:rsid w:val="001D222E"/>
    <w:rsid w:val="001D720B"/>
    <w:rsid w:val="001D7752"/>
    <w:rsid w:val="001E6566"/>
    <w:rsid w:val="001F0116"/>
    <w:rsid w:val="001F36C2"/>
    <w:rsid w:val="001F433B"/>
    <w:rsid w:val="001F4F1B"/>
    <w:rsid w:val="00210FB6"/>
    <w:rsid w:val="00211696"/>
    <w:rsid w:val="0021428E"/>
    <w:rsid w:val="002153B8"/>
    <w:rsid w:val="00220C18"/>
    <w:rsid w:val="002263E7"/>
    <w:rsid w:val="002302F2"/>
    <w:rsid w:val="00253BA8"/>
    <w:rsid w:val="002566D9"/>
    <w:rsid w:val="00264E97"/>
    <w:rsid w:val="0026612F"/>
    <w:rsid w:val="002668FB"/>
    <w:rsid w:val="00276D5E"/>
    <w:rsid w:val="00280237"/>
    <w:rsid w:val="002846D0"/>
    <w:rsid w:val="002879B1"/>
    <w:rsid w:val="00292200"/>
    <w:rsid w:val="0029765B"/>
    <w:rsid w:val="002B1AA8"/>
    <w:rsid w:val="002B3997"/>
    <w:rsid w:val="002B4C81"/>
    <w:rsid w:val="002B7F7F"/>
    <w:rsid w:val="002C08C9"/>
    <w:rsid w:val="002D022D"/>
    <w:rsid w:val="002D503A"/>
    <w:rsid w:val="002D703D"/>
    <w:rsid w:val="002E5591"/>
    <w:rsid w:val="002F7C55"/>
    <w:rsid w:val="003011FB"/>
    <w:rsid w:val="00307774"/>
    <w:rsid w:val="0031205D"/>
    <w:rsid w:val="00325152"/>
    <w:rsid w:val="00326497"/>
    <w:rsid w:val="00332477"/>
    <w:rsid w:val="00332534"/>
    <w:rsid w:val="00334C99"/>
    <w:rsid w:val="003370D2"/>
    <w:rsid w:val="003447E0"/>
    <w:rsid w:val="003530A6"/>
    <w:rsid w:val="00355186"/>
    <w:rsid w:val="00357EBA"/>
    <w:rsid w:val="0036156C"/>
    <w:rsid w:val="0036198D"/>
    <w:rsid w:val="00363D35"/>
    <w:rsid w:val="00367D73"/>
    <w:rsid w:val="00370150"/>
    <w:rsid w:val="00377F4B"/>
    <w:rsid w:val="0038216D"/>
    <w:rsid w:val="00383E6B"/>
    <w:rsid w:val="003852D3"/>
    <w:rsid w:val="00385D92"/>
    <w:rsid w:val="003906C0"/>
    <w:rsid w:val="00392268"/>
    <w:rsid w:val="003966A9"/>
    <w:rsid w:val="003A02C2"/>
    <w:rsid w:val="003A6727"/>
    <w:rsid w:val="003B45C9"/>
    <w:rsid w:val="003B550C"/>
    <w:rsid w:val="003C0C4B"/>
    <w:rsid w:val="003D7C8F"/>
    <w:rsid w:val="003E0A51"/>
    <w:rsid w:val="003F38CE"/>
    <w:rsid w:val="003F6FD6"/>
    <w:rsid w:val="0041019A"/>
    <w:rsid w:val="00416EBD"/>
    <w:rsid w:val="00420441"/>
    <w:rsid w:val="004212DE"/>
    <w:rsid w:val="00426A1A"/>
    <w:rsid w:val="00434F2B"/>
    <w:rsid w:val="00452518"/>
    <w:rsid w:val="00455405"/>
    <w:rsid w:val="00462001"/>
    <w:rsid w:val="004632CA"/>
    <w:rsid w:val="004653AE"/>
    <w:rsid w:val="0047054C"/>
    <w:rsid w:val="0048115C"/>
    <w:rsid w:val="00484837"/>
    <w:rsid w:val="00484F4E"/>
    <w:rsid w:val="00485F90"/>
    <w:rsid w:val="00486146"/>
    <w:rsid w:val="00487983"/>
    <w:rsid w:val="004A22BD"/>
    <w:rsid w:val="004A24FF"/>
    <w:rsid w:val="004A40D1"/>
    <w:rsid w:val="004A47FF"/>
    <w:rsid w:val="004B09FD"/>
    <w:rsid w:val="004B4292"/>
    <w:rsid w:val="004D0635"/>
    <w:rsid w:val="004E2263"/>
    <w:rsid w:val="004F3B67"/>
    <w:rsid w:val="0050211F"/>
    <w:rsid w:val="00512CEF"/>
    <w:rsid w:val="00516D56"/>
    <w:rsid w:val="00526033"/>
    <w:rsid w:val="00527B52"/>
    <w:rsid w:val="005350D6"/>
    <w:rsid w:val="00540FCA"/>
    <w:rsid w:val="00550E3D"/>
    <w:rsid w:val="00551AD7"/>
    <w:rsid w:val="00553456"/>
    <w:rsid w:val="00554FA0"/>
    <w:rsid w:val="00560678"/>
    <w:rsid w:val="0058368B"/>
    <w:rsid w:val="00583BCB"/>
    <w:rsid w:val="00590C74"/>
    <w:rsid w:val="0059174A"/>
    <w:rsid w:val="00593646"/>
    <w:rsid w:val="00597A47"/>
    <w:rsid w:val="00597BF4"/>
    <w:rsid w:val="005A226D"/>
    <w:rsid w:val="005B0CAC"/>
    <w:rsid w:val="005B0D54"/>
    <w:rsid w:val="005B51FB"/>
    <w:rsid w:val="005C12CF"/>
    <w:rsid w:val="005C2D2A"/>
    <w:rsid w:val="005C4236"/>
    <w:rsid w:val="005D3E78"/>
    <w:rsid w:val="005D65DE"/>
    <w:rsid w:val="005E4FB9"/>
    <w:rsid w:val="005E501C"/>
    <w:rsid w:val="005E5A5A"/>
    <w:rsid w:val="005F7675"/>
    <w:rsid w:val="00601DC3"/>
    <w:rsid w:val="00605A96"/>
    <w:rsid w:val="006116C3"/>
    <w:rsid w:val="006168E6"/>
    <w:rsid w:val="0062261A"/>
    <w:rsid w:val="00625496"/>
    <w:rsid w:val="00625FA1"/>
    <w:rsid w:val="0062691E"/>
    <w:rsid w:val="00627745"/>
    <w:rsid w:val="00640355"/>
    <w:rsid w:val="00641BEF"/>
    <w:rsid w:val="00643AB9"/>
    <w:rsid w:val="006469D9"/>
    <w:rsid w:val="00654AC7"/>
    <w:rsid w:val="00655534"/>
    <w:rsid w:val="00660A78"/>
    <w:rsid w:val="0066108D"/>
    <w:rsid w:val="00671F27"/>
    <w:rsid w:val="00677781"/>
    <w:rsid w:val="00681AA4"/>
    <w:rsid w:val="00681DC6"/>
    <w:rsid w:val="00682C7E"/>
    <w:rsid w:val="00683433"/>
    <w:rsid w:val="00687A13"/>
    <w:rsid w:val="006901BE"/>
    <w:rsid w:val="00694117"/>
    <w:rsid w:val="006976E3"/>
    <w:rsid w:val="006A0815"/>
    <w:rsid w:val="006A6148"/>
    <w:rsid w:val="006B307C"/>
    <w:rsid w:val="006C11F2"/>
    <w:rsid w:val="006C1A85"/>
    <w:rsid w:val="006D05F6"/>
    <w:rsid w:val="006D7187"/>
    <w:rsid w:val="006E019A"/>
    <w:rsid w:val="006F532F"/>
    <w:rsid w:val="0070013D"/>
    <w:rsid w:val="00701518"/>
    <w:rsid w:val="007031C6"/>
    <w:rsid w:val="007039DC"/>
    <w:rsid w:val="007047AF"/>
    <w:rsid w:val="00706734"/>
    <w:rsid w:val="00710B4B"/>
    <w:rsid w:val="0072128D"/>
    <w:rsid w:val="00731BDE"/>
    <w:rsid w:val="007341ED"/>
    <w:rsid w:val="00735D9D"/>
    <w:rsid w:val="00736A3E"/>
    <w:rsid w:val="007404A6"/>
    <w:rsid w:val="00747C71"/>
    <w:rsid w:val="00751C4D"/>
    <w:rsid w:val="007522F7"/>
    <w:rsid w:val="007546AA"/>
    <w:rsid w:val="00757F84"/>
    <w:rsid w:val="00763EBE"/>
    <w:rsid w:val="00764653"/>
    <w:rsid w:val="00770E65"/>
    <w:rsid w:val="007740FA"/>
    <w:rsid w:val="00774539"/>
    <w:rsid w:val="007825B4"/>
    <w:rsid w:val="00783D31"/>
    <w:rsid w:val="007A5245"/>
    <w:rsid w:val="007A7368"/>
    <w:rsid w:val="007B2B89"/>
    <w:rsid w:val="007C11FD"/>
    <w:rsid w:val="007C497F"/>
    <w:rsid w:val="007D41B7"/>
    <w:rsid w:val="007D4DE7"/>
    <w:rsid w:val="007D51B4"/>
    <w:rsid w:val="007E182C"/>
    <w:rsid w:val="007E38C7"/>
    <w:rsid w:val="007E4B72"/>
    <w:rsid w:val="007F45D0"/>
    <w:rsid w:val="007F56CA"/>
    <w:rsid w:val="0080460D"/>
    <w:rsid w:val="00804982"/>
    <w:rsid w:val="00807482"/>
    <w:rsid w:val="00807620"/>
    <w:rsid w:val="00811A23"/>
    <w:rsid w:val="00822CA6"/>
    <w:rsid w:val="008346D2"/>
    <w:rsid w:val="008437D5"/>
    <w:rsid w:val="0085114B"/>
    <w:rsid w:val="00852B29"/>
    <w:rsid w:val="0085375B"/>
    <w:rsid w:val="0085659D"/>
    <w:rsid w:val="00856C99"/>
    <w:rsid w:val="0086314E"/>
    <w:rsid w:val="00864063"/>
    <w:rsid w:val="0086482C"/>
    <w:rsid w:val="00867CDD"/>
    <w:rsid w:val="008720F9"/>
    <w:rsid w:val="00874BDC"/>
    <w:rsid w:val="00887C64"/>
    <w:rsid w:val="0089190F"/>
    <w:rsid w:val="0089267D"/>
    <w:rsid w:val="008A603A"/>
    <w:rsid w:val="008A738A"/>
    <w:rsid w:val="008B3544"/>
    <w:rsid w:val="008B490D"/>
    <w:rsid w:val="008B4E25"/>
    <w:rsid w:val="008B5C63"/>
    <w:rsid w:val="008C2189"/>
    <w:rsid w:val="008C3392"/>
    <w:rsid w:val="008C532F"/>
    <w:rsid w:val="008C5B5D"/>
    <w:rsid w:val="008D3BD9"/>
    <w:rsid w:val="008E0006"/>
    <w:rsid w:val="008E650E"/>
    <w:rsid w:val="00913FF1"/>
    <w:rsid w:val="00923B2F"/>
    <w:rsid w:val="00924991"/>
    <w:rsid w:val="0093038E"/>
    <w:rsid w:val="00930B79"/>
    <w:rsid w:val="0093432E"/>
    <w:rsid w:val="00934FCD"/>
    <w:rsid w:val="00942AF7"/>
    <w:rsid w:val="009451D7"/>
    <w:rsid w:val="00953113"/>
    <w:rsid w:val="00954F1D"/>
    <w:rsid w:val="00955BBF"/>
    <w:rsid w:val="009622E7"/>
    <w:rsid w:val="0097042E"/>
    <w:rsid w:val="00971479"/>
    <w:rsid w:val="0097544C"/>
    <w:rsid w:val="0099051D"/>
    <w:rsid w:val="0099159E"/>
    <w:rsid w:val="009A2944"/>
    <w:rsid w:val="009A2A50"/>
    <w:rsid w:val="009A70B1"/>
    <w:rsid w:val="009B30D8"/>
    <w:rsid w:val="009B7248"/>
    <w:rsid w:val="009C0519"/>
    <w:rsid w:val="009C2B59"/>
    <w:rsid w:val="009D3630"/>
    <w:rsid w:val="009E1E01"/>
    <w:rsid w:val="009F01AB"/>
    <w:rsid w:val="009F02BE"/>
    <w:rsid w:val="00A15A57"/>
    <w:rsid w:val="00A179D7"/>
    <w:rsid w:val="00A17F94"/>
    <w:rsid w:val="00A26DFB"/>
    <w:rsid w:val="00A40726"/>
    <w:rsid w:val="00A443AA"/>
    <w:rsid w:val="00A444C1"/>
    <w:rsid w:val="00A47017"/>
    <w:rsid w:val="00A5713C"/>
    <w:rsid w:val="00A653DD"/>
    <w:rsid w:val="00A662A9"/>
    <w:rsid w:val="00A71BA5"/>
    <w:rsid w:val="00A74934"/>
    <w:rsid w:val="00A75E7E"/>
    <w:rsid w:val="00A8190C"/>
    <w:rsid w:val="00A820CB"/>
    <w:rsid w:val="00A86B95"/>
    <w:rsid w:val="00A87854"/>
    <w:rsid w:val="00A96D17"/>
    <w:rsid w:val="00AA3BBC"/>
    <w:rsid w:val="00AB0394"/>
    <w:rsid w:val="00AB2434"/>
    <w:rsid w:val="00AB2DC4"/>
    <w:rsid w:val="00AB74FB"/>
    <w:rsid w:val="00AB7BC7"/>
    <w:rsid w:val="00AC4550"/>
    <w:rsid w:val="00AC552F"/>
    <w:rsid w:val="00AD1752"/>
    <w:rsid w:val="00AD17DF"/>
    <w:rsid w:val="00AD34AC"/>
    <w:rsid w:val="00AD3B0D"/>
    <w:rsid w:val="00AD623D"/>
    <w:rsid w:val="00AE0273"/>
    <w:rsid w:val="00AE40A9"/>
    <w:rsid w:val="00AE5D7A"/>
    <w:rsid w:val="00AE6880"/>
    <w:rsid w:val="00B00169"/>
    <w:rsid w:val="00B025D5"/>
    <w:rsid w:val="00B04C8D"/>
    <w:rsid w:val="00B1375F"/>
    <w:rsid w:val="00B20B07"/>
    <w:rsid w:val="00B22C28"/>
    <w:rsid w:val="00B2784B"/>
    <w:rsid w:val="00B30E4C"/>
    <w:rsid w:val="00B3259E"/>
    <w:rsid w:val="00B436D3"/>
    <w:rsid w:val="00B4466F"/>
    <w:rsid w:val="00B45046"/>
    <w:rsid w:val="00B5744B"/>
    <w:rsid w:val="00B641D7"/>
    <w:rsid w:val="00B656E8"/>
    <w:rsid w:val="00B676ED"/>
    <w:rsid w:val="00B84992"/>
    <w:rsid w:val="00B866E4"/>
    <w:rsid w:val="00B90AE0"/>
    <w:rsid w:val="00B91D0C"/>
    <w:rsid w:val="00B93B21"/>
    <w:rsid w:val="00B95EA4"/>
    <w:rsid w:val="00B9610B"/>
    <w:rsid w:val="00BA0B02"/>
    <w:rsid w:val="00BA4168"/>
    <w:rsid w:val="00BA4F47"/>
    <w:rsid w:val="00BA53BB"/>
    <w:rsid w:val="00BB10B1"/>
    <w:rsid w:val="00BB1F02"/>
    <w:rsid w:val="00BB284F"/>
    <w:rsid w:val="00BB743A"/>
    <w:rsid w:val="00BC0EBB"/>
    <w:rsid w:val="00BC1BAE"/>
    <w:rsid w:val="00BC200A"/>
    <w:rsid w:val="00BC3830"/>
    <w:rsid w:val="00BC3EAF"/>
    <w:rsid w:val="00BD35EA"/>
    <w:rsid w:val="00BD6D7E"/>
    <w:rsid w:val="00BE351F"/>
    <w:rsid w:val="00BE42F8"/>
    <w:rsid w:val="00BF41C7"/>
    <w:rsid w:val="00C108EE"/>
    <w:rsid w:val="00C1262C"/>
    <w:rsid w:val="00C12988"/>
    <w:rsid w:val="00C155B6"/>
    <w:rsid w:val="00C2589E"/>
    <w:rsid w:val="00C535F4"/>
    <w:rsid w:val="00C53C2E"/>
    <w:rsid w:val="00C60A11"/>
    <w:rsid w:val="00C757B7"/>
    <w:rsid w:val="00C832AD"/>
    <w:rsid w:val="00C976EB"/>
    <w:rsid w:val="00CA74FE"/>
    <w:rsid w:val="00CB4138"/>
    <w:rsid w:val="00CB4814"/>
    <w:rsid w:val="00CB5D42"/>
    <w:rsid w:val="00CC1A00"/>
    <w:rsid w:val="00CC1ABC"/>
    <w:rsid w:val="00CD25D4"/>
    <w:rsid w:val="00CD3CBF"/>
    <w:rsid w:val="00CE577F"/>
    <w:rsid w:val="00CF0FEA"/>
    <w:rsid w:val="00CF1655"/>
    <w:rsid w:val="00CF1CA0"/>
    <w:rsid w:val="00CF55FC"/>
    <w:rsid w:val="00D041FB"/>
    <w:rsid w:val="00D05769"/>
    <w:rsid w:val="00D05F13"/>
    <w:rsid w:val="00D06AD8"/>
    <w:rsid w:val="00D07524"/>
    <w:rsid w:val="00D126D0"/>
    <w:rsid w:val="00D148A7"/>
    <w:rsid w:val="00D2197F"/>
    <w:rsid w:val="00D24269"/>
    <w:rsid w:val="00D328B4"/>
    <w:rsid w:val="00D348B4"/>
    <w:rsid w:val="00D3664D"/>
    <w:rsid w:val="00D4012F"/>
    <w:rsid w:val="00D402F0"/>
    <w:rsid w:val="00D405C9"/>
    <w:rsid w:val="00D46F80"/>
    <w:rsid w:val="00D50282"/>
    <w:rsid w:val="00D52741"/>
    <w:rsid w:val="00D549A2"/>
    <w:rsid w:val="00D57254"/>
    <w:rsid w:val="00D57353"/>
    <w:rsid w:val="00D823B3"/>
    <w:rsid w:val="00D82DED"/>
    <w:rsid w:val="00D855EE"/>
    <w:rsid w:val="00D86C48"/>
    <w:rsid w:val="00D873BA"/>
    <w:rsid w:val="00D946AA"/>
    <w:rsid w:val="00D94DBA"/>
    <w:rsid w:val="00DA1A78"/>
    <w:rsid w:val="00DA3078"/>
    <w:rsid w:val="00DA6215"/>
    <w:rsid w:val="00DA6476"/>
    <w:rsid w:val="00DB5621"/>
    <w:rsid w:val="00DB56F5"/>
    <w:rsid w:val="00DB7B1E"/>
    <w:rsid w:val="00DD222C"/>
    <w:rsid w:val="00DE1E6E"/>
    <w:rsid w:val="00DF2E78"/>
    <w:rsid w:val="00DF60D0"/>
    <w:rsid w:val="00E00E0D"/>
    <w:rsid w:val="00E01E6C"/>
    <w:rsid w:val="00E053AD"/>
    <w:rsid w:val="00E1157D"/>
    <w:rsid w:val="00E135FB"/>
    <w:rsid w:val="00E14017"/>
    <w:rsid w:val="00E20592"/>
    <w:rsid w:val="00E25911"/>
    <w:rsid w:val="00E31FAA"/>
    <w:rsid w:val="00E439A0"/>
    <w:rsid w:val="00E45416"/>
    <w:rsid w:val="00E47BB0"/>
    <w:rsid w:val="00E56C77"/>
    <w:rsid w:val="00E62F98"/>
    <w:rsid w:val="00E666A4"/>
    <w:rsid w:val="00E7019D"/>
    <w:rsid w:val="00E7092B"/>
    <w:rsid w:val="00E71ACA"/>
    <w:rsid w:val="00E775A0"/>
    <w:rsid w:val="00E77DB9"/>
    <w:rsid w:val="00E91E08"/>
    <w:rsid w:val="00E91E22"/>
    <w:rsid w:val="00E95D1F"/>
    <w:rsid w:val="00E95F47"/>
    <w:rsid w:val="00E963D2"/>
    <w:rsid w:val="00EA658C"/>
    <w:rsid w:val="00EB1488"/>
    <w:rsid w:val="00EB237C"/>
    <w:rsid w:val="00EB45F7"/>
    <w:rsid w:val="00EB62F6"/>
    <w:rsid w:val="00EC225C"/>
    <w:rsid w:val="00EC760C"/>
    <w:rsid w:val="00ED0FE1"/>
    <w:rsid w:val="00ED34E7"/>
    <w:rsid w:val="00EE2005"/>
    <w:rsid w:val="00EE49BF"/>
    <w:rsid w:val="00EE6C83"/>
    <w:rsid w:val="00EE7BCF"/>
    <w:rsid w:val="00EF2F38"/>
    <w:rsid w:val="00F00DDB"/>
    <w:rsid w:val="00F06EA2"/>
    <w:rsid w:val="00F11987"/>
    <w:rsid w:val="00F11DCA"/>
    <w:rsid w:val="00F129B6"/>
    <w:rsid w:val="00F1464C"/>
    <w:rsid w:val="00F24FAF"/>
    <w:rsid w:val="00F2515B"/>
    <w:rsid w:val="00F3519F"/>
    <w:rsid w:val="00F40715"/>
    <w:rsid w:val="00F45817"/>
    <w:rsid w:val="00F45D5D"/>
    <w:rsid w:val="00F50524"/>
    <w:rsid w:val="00F508EB"/>
    <w:rsid w:val="00F5249E"/>
    <w:rsid w:val="00F601FE"/>
    <w:rsid w:val="00F64949"/>
    <w:rsid w:val="00F666E4"/>
    <w:rsid w:val="00F76B42"/>
    <w:rsid w:val="00F8054F"/>
    <w:rsid w:val="00F84E48"/>
    <w:rsid w:val="00F928A0"/>
    <w:rsid w:val="00FA25EA"/>
    <w:rsid w:val="00FA75C8"/>
    <w:rsid w:val="00FC0D97"/>
    <w:rsid w:val="00FC197D"/>
    <w:rsid w:val="00FD2B49"/>
    <w:rsid w:val="00FD62BA"/>
    <w:rsid w:val="00FE5889"/>
    <w:rsid w:val="00FE637E"/>
    <w:rsid w:val="00FF05BC"/>
    <w:rsid w:val="00FF3F0B"/>
    <w:rsid w:val="00FF5788"/>
    <w:rsid w:val="00FF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DEEDC"/>
  <w15:chartTrackingRefBased/>
  <w15:docId w15:val="{DF8C0EF7-E9DF-4CC4-B353-67F824567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8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A4F47"/>
    <w:rPr>
      <w:color w:val="0000FF"/>
      <w:u w:val="single"/>
    </w:rPr>
  </w:style>
  <w:style w:type="paragraph" w:styleId="ListParagraph">
    <w:name w:val="List Paragraph"/>
    <w:basedOn w:val="Normal"/>
    <w:uiPriority w:val="34"/>
    <w:qFormat/>
    <w:rsid w:val="0013699F"/>
    <w:pPr>
      <w:spacing w:line="252" w:lineRule="auto"/>
      <w:ind w:left="720"/>
      <w:contextualSpacing/>
    </w:pPr>
    <w:rPr>
      <w:rFonts w:ascii="Calibri" w:eastAsiaTheme="minorHAnsi" w:hAnsi="Calibri" w:cs="Calibri"/>
      <w:sz w:val="22"/>
      <w:szCs w:val="22"/>
    </w:rPr>
  </w:style>
  <w:style w:type="paragraph" w:styleId="NoSpacing">
    <w:name w:val="No Spacing"/>
    <w:uiPriority w:val="1"/>
    <w:qFormat/>
    <w:rsid w:val="00416EBD"/>
    <w:pPr>
      <w:spacing w:after="0" w:line="240" w:lineRule="auto"/>
    </w:pPr>
  </w:style>
  <w:style w:type="character" w:styleId="UnresolvedMention">
    <w:name w:val="Unresolved Mention"/>
    <w:basedOn w:val="DefaultParagraphFont"/>
    <w:uiPriority w:val="99"/>
    <w:semiHidden/>
    <w:unhideWhenUsed/>
    <w:rsid w:val="00AC552F"/>
    <w:rPr>
      <w:color w:val="605E5C"/>
      <w:shd w:val="clear" w:color="auto" w:fill="E1DFDD"/>
    </w:rPr>
  </w:style>
  <w:style w:type="character" w:styleId="FollowedHyperlink">
    <w:name w:val="FollowedHyperlink"/>
    <w:basedOn w:val="DefaultParagraphFont"/>
    <w:uiPriority w:val="99"/>
    <w:semiHidden/>
    <w:unhideWhenUsed/>
    <w:rsid w:val="00AC552F"/>
    <w:rPr>
      <w:color w:val="954F72" w:themeColor="followedHyperlink"/>
      <w:u w:val="single"/>
    </w:rPr>
  </w:style>
  <w:style w:type="paragraph" w:styleId="BalloonText">
    <w:name w:val="Balloon Text"/>
    <w:basedOn w:val="Normal"/>
    <w:link w:val="BalloonTextChar"/>
    <w:uiPriority w:val="99"/>
    <w:semiHidden/>
    <w:unhideWhenUsed/>
    <w:rsid w:val="00874BDC"/>
    <w:rPr>
      <w:rFonts w:eastAsiaTheme="minorHAnsi"/>
      <w:sz w:val="18"/>
      <w:szCs w:val="18"/>
    </w:rPr>
  </w:style>
  <w:style w:type="character" w:customStyle="1" w:styleId="BalloonTextChar">
    <w:name w:val="Balloon Text Char"/>
    <w:basedOn w:val="DefaultParagraphFont"/>
    <w:link w:val="BalloonText"/>
    <w:uiPriority w:val="99"/>
    <w:semiHidden/>
    <w:rsid w:val="00874BDC"/>
    <w:rPr>
      <w:rFonts w:ascii="Times New Roman" w:hAnsi="Times New Roman" w:cs="Times New Roman"/>
      <w:sz w:val="18"/>
      <w:szCs w:val="18"/>
    </w:rPr>
  </w:style>
  <w:style w:type="paragraph" w:styleId="NormalWeb">
    <w:name w:val="Normal (Web)"/>
    <w:basedOn w:val="Normal"/>
    <w:uiPriority w:val="99"/>
    <w:unhideWhenUsed/>
    <w:rsid w:val="00A443AA"/>
    <w:pPr>
      <w:spacing w:before="100" w:beforeAutospacing="1" w:after="100" w:afterAutospacing="1"/>
    </w:pPr>
  </w:style>
  <w:style w:type="paragraph" w:styleId="Footer">
    <w:name w:val="footer"/>
    <w:basedOn w:val="Normal"/>
    <w:link w:val="FooterChar"/>
    <w:uiPriority w:val="99"/>
    <w:unhideWhenUsed/>
    <w:rsid w:val="000A10CB"/>
    <w:pPr>
      <w:tabs>
        <w:tab w:val="center" w:pos="4320"/>
        <w:tab w:val="right" w:pos="8640"/>
      </w:tabs>
    </w:pPr>
  </w:style>
  <w:style w:type="character" w:customStyle="1" w:styleId="FooterChar">
    <w:name w:val="Footer Char"/>
    <w:basedOn w:val="DefaultParagraphFont"/>
    <w:link w:val="Footer"/>
    <w:uiPriority w:val="99"/>
    <w:rsid w:val="000A10CB"/>
    <w:rPr>
      <w:rFonts w:ascii="Times New Roman" w:eastAsia="Times New Roman" w:hAnsi="Times New Roman" w:cs="Times New Roman"/>
      <w:sz w:val="24"/>
      <w:szCs w:val="24"/>
    </w:rPr>
  </w:style>
  <w:style w:type="paragraph" w:customStyle="1" w:styleId="xmsonormal">
    <w:name w:val="x_msonormal"/>
    <w:basedOn w:val="Normal"/>
    <w:rsid w:val="002B7F7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008867">
      <w:bodyDiv w:val="1"/>
      <w:marLeft w:val="0"/>
      <w:marRight w:val="0"/>
      <w:marTop w:val="0"/>
      <w:marBottom w:val="0"/>
      <w:divBdr>
        <w:top w:val="none" w:sz="0" w:space="0" w:color="auto"/>
        <w:left w:val="none" w:sz="0" w:space="0" w:color="auto"/>
        <w:bottom w:val="none" w:sz="0" w:space="0" w:color="auto"/>
        <w:right w:val="none" w:sz="0" w:space="0" w:color="auto"/>
      </w:divBdr>
      <w:divsChild>
        <w:div w:id="502281670">
          <w:marLeft w:val="0"/>
          <w:marRight w:val="0"/>
          <w:marTop w:val="0"/>
          <w:marBottom w:val="0"/>
          <w:divBdr>
            <w:top w:val="none" w:sz="0" w:space="0" w:color="auto"/>
            <w:left w:val="none" w:sz="0" w:space="0" w:color="auto"/>
            <w:bottom w:val="none" w:sz="0" w:space="0" w:color="auto"/>
            <w:right w:val="none" w:sz="0" w:space="0" w:color="auto"/>
          </w:divBdr>
          <w:divsChild>
            <w:div w:id="1845776263">
              <w:marLeft w:val="0"/>
              <w:marRight w:val="0"/>
              <w:marTop w:val="0"/>
              <w:marBottom w:val="0"/>
              <w:divBdr>
                <w:top w:val="none" w:sz="0" w:space="0" w:color="auto"/>
                <w:left w:val="none" w:sz="0" w:space="0" w:color="auto"/>
                <w:bottom w:val="none" w:sz="0" w:space="0" w:color="auto"/>
                <w:right w:val="none" w:sz="0" w:space="0" w:color="auto"/>
              </w:divBdr>
              <w:divsChild>
                <w:div w:id="46439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0555">
      <w:bodyDiv w:val="1"/>
      <w:marLeft w:val="0"/>
      <w:marRight w:val="0"/>
      <w:marTop w:val="0"/>
      <w:marBottom w:val="0"/>
      <w:divBdr>
        <w:top w:val="none" w:sz="0" w:space="0" w:color="auto"/>
        <w:left w:val="none" w:sz="0" w:space="0" w:color="auto"/>
        <w:bottom w:val="none" w:sz="0" w:space="0" w:color="auto"/>
        <w:right w:val="none" w:sz="0" w:space="0" w:color="auto"/>
      </w:divBdr>
    </w:div>
    <w:div w:id="297300278">
      <w:bodyDiv w:val="1"/>
      <w:marLeft w:val="0"/>
      <w:marRight w:val="0"/>
      <w:marTop w:val="0"/>
      <w:marBottom w:val="0"/>
      <w:divBdr>
        <w:top w:val="none" w:sz="0" w:space="0" w:color="auto"/>
        <w:left w:val="none" w:sz="0" w:space="0" w:color="auto"/>
        <w:bottom w:val="none" w:sz="0" w:space="0" w:color="auto"/>
        <w:right w:val="none" w:sz="0" w:space="0" w:color="auto"/>
      </w:divBdr>
    </w:div>
    <w:div w:id="320542440">
      <w:bodyDiv w:val="1"/>
      <w:marLeft w:val="0"/>
      <w:marRight w:val="0"/>
      <w:marTop w:val="0"/>
      <w:marBottom w:val="0"/>
      <w:divBdr>
        <w:top w:val="none" w:sz="0" w:space="0" w:color="auto"/>
        <w:left w:val="none" w:sz="0" w:space="0" w:color="auto"/>
        <w:bottom w:val="none" w:sz="0" w:space="0" w:color="auto"/>
        <w:right w:val="none" w:sz="0" w:space="0" w:color="auto"/>
      </w:divBdr>
      <w:divsChild>
        <w:div w:id="597056509">
          <w:marLeft w:val="0"/>
          <w:marRight w:val="0"/>
          <w:marTop w:val="0"/>
          <w:marBottom w:val="0"/>
          <w:divBdr>
            <w:top w:val="none" w:sz="0" w:space="0" w:color="auto"/>
            <w:left w:val="none" w:sz="0" w:space="0" w:color="auto"/>
            <w:bottom w:val="none" w:sz="0" w:space="0" w:color="auto"/>
            <w:right w:val="none" w:sz="0" w:space="0" w:color="auto"/>
          </w:divBdr>
          <w:divsChild>
            <w:div w:id="2018115755">
              <w:marLeft w:val="0"/>
              <w:marRight w:val="0"/>
              <w:marTop w:val="0"/>
              <w:marBottom w:val="0"/>
              <w:divBdr>
                <w:top w:val="none" w:sz="0" w:space="0" w:color="auto"/>
                <w:left w:val="none" w:sz="0" w:space="0" w:color="auto"/>
                <w:bottom w:val="none" w:sz="0" w:space="0" w:color="auto"/>
                <w:right w:val="none" w:sz="0" w:space="0" w:color="auto"/>
              </w:divBdr>
              <w:divsChild>
                <w:div w:id="56900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739398">
      <w:bodyDiv w:val="1"/>
      <w:marLeft w:val="0"/>
      <w:marRight w:val="0"/>
      <w:marTop w:val="0"/>
      <w:marBottom w:val="0"/>
      <w:divBdr>
        <w:top w:val="none" w:sz="0" w:space="0" w:color="auto"/>
        <w:left w:val="none" w:sz="0" w:space="0" w:color="auto"/>
        <w:bottom w:val="none" w:sz="0" w:space="0" w:color="auto"/>
        <w:right w:val="none" w:sz="0" w:space="0" w:color="auto"/>
      </w:divBdr>
    </w:div>
    <w:div w:id="392385900">
      <w:bodyDiv w:val="1"/>
      <w:marLeft w:val="0"/>
      <w:marRight w:val="0"/>
      <w:marTop w:val="0"/>
      <w:marBottom w:val="0"/>
      <w:divBdr>
        <w:top w:val="none" w:sz="0" w:space="0" w:color="auto"/>
        <w:left w:val="none" w:sz="0" w:space="0" w:color="auto"/>
        <w:bottom w:val="none" w:sz="0" w:space="0" w:color="auto"/>
        <w:right w:val="none" w:sz="0" w:space="0" w:color="auto"/>
      </w:divBdr>
    </w:div>
    <w:div w:id="477915763">
      <w:bodyDiv w:val="1"/>
      <w:marLeft w:val="0"/>
      <w:marRight w:val="0"/>
      <w:marTop w:val="0"/>
      <w:marBottom w:val="0"/>
      <w:divBdr>
        <w:top w:val="none" w:sz="0" w:space="0" w:color="auto"/>
        <w:left w:val="none" w:sz="0" w:space="0" w:color="auto"/>
        <w:bottom w:val="none" w:sz="0" w:space="0" w:color="auto"/>
        <w:right w:val="none" w:sz="0" w:space="0" w:color="auto"/>
      </w:divBdr>
      <w:divsChild>
        <w:div w:id="856116277">
          <w:marLeft w:val="0"/>
          <w:marRight w:val="0"/>
          <w:marTop w:val="0"/>
          <w:marBottom w:val="0"/>
          <w:divBdr>
            <w:top w:val="none" w:sz="0" w:space="0" w:color="auto"/>
            <w:left w:val="none" w:sz="0" w:space="0" w:color="auto"/>
            <w:bottom w:val="none" w:sz="0" w:space="0" w:color="auto"/>
            <w:right w:val="none" w:sz="0" w:space="0" w:color="auto"/>
          </w:divBdr>
          <w:divsChild>
            <w:div w:id="1744717570">
              <w:marLeft w:val="0"/>
              <w:marRight w:val="0"/>
              <w:marTop w:val="0"/>
              <w:marBottom w:val="0"/>
              <w:divBdr>
                <w:top w:val="none" w:sz="0" w:space="0" w:color="auto"/>
                <w:left w:val="none" w:sz="0" w:space="0" w:color="auto"/>
                <w:bottom w:val="none" w:sz="0" w:space="0" w:color="auto"/>
                <w:right w:val="none" w:sz="0" w:space="0" w:color="auto"/>
              </w:divBdr>
              <w:divsChild>
                <w:div w:id="1658798751">
                  <w:marLeft w:val="0"/>
                  <w:marRight w:val="0"/>
                  <w:marTop w:val="0"/>
                  <w:marBottom w:val="0"/>
                  <w:divBdr>
                    <w:top w:val="none" w:sz="0" w:space="0" w:color="auto"/>
                    <w:left w:val="none" w:sz="0" w:space="0" w:color="auto"/>
                    <w:bottom w:val="none" w:sz="0" w:space="0" w:color="auto"/>
                    <w:right w:val="none" w:sz="0" w:space="0" w:color="auto"/>
                  </w:divBdr>
                  <w:divsChild>
                    <w:div w:id="4269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166383">
      <w:bodyDiv w:val="1"/>
      <w:marLeft w:val="0"/>
      <w:marRight w:val="0"/>
      <w:marTop w:val="0"/>
      <w:marBottom w:val="0"/>
      <w:divBdr>
        <w:top w:val="none" w:sz="0" w:space="0" w:color="auto"/>
        <w:left w:val="none" w:sz="0" w:space="0" w:color="auto"/>
        <w:bottom w:val="none" w:sz="0" w:space="0" w:color="auto"/>
        <w:right w:val="none" w:sz="0" w:space="0" w:color="auto"/>
      </w:divBdr>
      <w:divsChild>
        <w:div w:id="1172528579">
          <w:marLeft w:val="0"/>
          <w:marRight w:val="0"/>
          <w:marTop w:val="0"/>
          <w:marBottom w:val="0"/>
          <w:divBdr>
            <w:top w:val="none" w:sz="0" w:space="0" w:color="auto"/>
            <w:left w:val="none" w:sz="0" w:space="0" w:color="auto"/>
            <w:bottom w:val="none" w:sz="0" w:space="0" w:color="auto"/>
            <w:right w:val="none" w:sz="0" w:space="0" w:color="auto"/>
          </w:divBdr>
          <w:divsChild>
            <w:div w:id="1082919288">
              <w:marLeft w:val="0"/>
              <w:marRight w:val="0"/>
              <w:marTop w:val="0"/>
              <w:marBottom w:val="0"/>
              <w:divBdr>
                <w:top w:val="none" w:sz="0" w:space="0" w:color="auto"/>
                <w:left w:val="none" w:sz="0" w:space="0" w:color="auto"/>
                <w:bottom w:val="none" w:sz="0" w:space="0" w:color="auto"/>
                <w:right w:val="none" w:sz="0" w:space="0" w:color="auto"/>
              </w:divBdr>
              <w:divsChild>
                <w:div w:id="4232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619365">
      <w:bodyDiv w:val="1"/>
      <w:marLeft w:val="0"/>
      <w:marRight w:val="0"/>
      <w:marTop w:val="0"/>
      <w:marBottom w:val="0"/>
      <w:divBdr>
        <w:top w:val="none" w:sz="0" w:space="0" w:color="auto"/>
        <w:left w:val="none" w:sz="0" w:space="0" w:color="auto"/>
        <w:bottom w:val="none" w:sz="0" w:space="0" w:color="auto"/>
        <w:right w:val="none" w:sz="0" w:space="0" w:color="auto"/>
      </w:divBdr>
      <w:divsChild>
        <w:div w:id="19399397">
          <w:marLeft w:val="0"/>
          <w:marRight w:val="0"/>
          <w:marTop w:val="0"/>
          <w:marBottom w:val="0"/>
          <w:divBdr>
            <w:top w:val="none" w:sz="0" w:space="0" w:color="auto"/>
            <w:left w:val="none" w:sz="0" w:space="0" w:color="auto"/>
            <w:bottom w:val="none" w:sz="0" w:space="0" w:color="auto"/>
            <w:right w:val="none" w:sz="0" w:space="0" w:color="auto"/>
          </w:divBdr>
          <w:divsChild>
            <w:div w:id="568417930">
              <w:marLeft w:val="0"/>
              <w:marRight w:val="0"/>
              <w:marTop w:val="0"/>
              <w:marBottom w:val="0"/>
              <w:divBdr>
                <w:top w:val="none" w:sz="0" w:space="0" w:color="auto"/>
                <w:left w:val="none" w:sz="0" w:space="0" w:color="auto"/>
                <w:bottom w:val="none" w:sz="0" w:space="0" w:color="auto"/>
                <w:right w:val="none" w:sz="0" w:space="0" w:color="auto"/>
              </w:divBdr>
              <w:divsChild>
                <w:div w:id="9432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956742">
      <w:bodyDiv w:val="1"/>
      <w:marLeft w:val="0"/>
      <w:marRight w:val="0"/>
      <w:marTop w:val="0"/>
      <w:marBottom w:val="0"/>
      <w:divBdr>
        <w:top w:val="none" w:sz="0" w:space="0" w:color="auto"/>
        <w:left w:val="none" w:sz="0" w:space="0" w:color="auto"/>
        <w:bottom w:val="none" w:sz="0" w:space="0" w:color="auto"/>
        <w:right w:val="none" w:sz="0" w:space="0" w:color="auto"/>
      </w:divBdr>
      <w:divsChild>
        <w:div w:id="526722165">
          <w:marLeft w:val="0"/>
          <w:marRight w:val="0"/>
          <w:marTop w:val="0"/>
          <w:marBottom w:val="0"/>
          <w:divBdr>
            <w:top w:val="none" w:sz="0" w:space="0" w:color="auto"/>
            <w:left w:val="none" w:sz="0" w:space="0" w:color="auto"/>
            <w:bottom w:val="none" w:sz="0" w:space="0" w:color="auto"/>
            <w:right w:val="none" w:sz="0" w:space="0" w:color="auto"/>
          </w:divBdr>
          <w:divsChild>
            <w:div w:id="1334140085">
              <w:marLeft w:val="0"/>
              <w:marRight w:val="0"/>
              <w:marTop w:val="0"/>
              <w:marBottom w:val="0"/>
              <w:divBdr>
                <w:top w:val="none" w:sz="0" w:space="0" w:color="auto"/>
                <w:left w:val="none" w:sz="0" w:space="0" w:color="auto"/>
                <w:bottom w:val="none" w:sz="0" w:space="0" w:color="auto"/>
                <w:right w:val="none" w:sz="0" w:space="0" w:color="auto"/>
              </w:divBdr>
              <w:divsChild>
                <w:div w:id="116578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486469">
      <w:bodyDiv w:val="1"/>
      <w:marLeft w:val="0"/>
      <w:marRight w:val="0"/>
      <w:marTop w:val="0"/>
      <w:marBottom w:val="0"/>
      <w:divBdr>
        <w:top w:val="none" w:sz="0" w:space="0" w:color="auto"/>
        <w:left w:val="none" w:sz="0" w:space="0" w:color="auto"/>
        <w:bottom w:val="none" w:sz="0" w:space="0" w:color="auto"/>
        <w:right w:val="none" w:sz="0" w:space="0" w:color="auto"/>
      </w:divBdr>
      <w:divsChild>
        <w:div w:id="642002634">
          <w:marLeft w:val="0"/>
          <w:marRight w:val="0"/>
          <w:marTop w:val="0"/>
          <w:marBottom w:val="0"/>
          <w:divBdr>
            <w:top w:val="none" w:sz="0" w:space="0" w:color="auto"/>
            <w:left w:val="none" w:sz="0" w:space="0" w:color="auto"/>
            <w:bottom w:val="none" w:sz="0" w:space="0" w:color="auto"/>
            <w:right w:val="none" w:sz="0" w:space="0" w:color="auto"/>
          </w:divBdr>
          <w:divsChild>
            <w:div w:id="413279426">
              <w:marLeft w:val="0"/>
              <w:marRight w:val="0"/>
              <w:marTop w:val="0"/>
              <w:marBottom w:val="0"/>
              <w:divBdr>
                <w:top w:val="none" w:sz="0" w:space="0" w:color="auto"/>
                <w:left w:val="none" w:sz="0" w:space="0" w:color="auto"/>
                <w:bottom w:val="none" w:sz="0" w:space="0" w:color="auto"/>
                <w:right w:val="none" w:sz="0" w:space="0" w:color="auto"/>
              </w:divBdr>
              <w:divsChild>
                <w:div w:id="84744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48739">
      <w:bodyDiv w:val="1"/>
      <w:marLeft w:val="0"/>
      <w:marRight w:val="0"/>
      <w:marTop w:val="0"/>
      <w:marBottom w:val="0"/>
      <w:divBdr>
        <w:top w:val="none" w:sz="0" w:space="0" w:color="auto"/>
        <w:left w:val="none" w:sz="0" w:space="0" w:color="auto"/>
        <w:bottom w:val="none" w:sz="0" w:space="0" w:color="auto"/>
        <w:right w:val="none" w:sz="0" w:space="0" w:color="auto"/>
      </w:divBdr>
      <w:divsChild>
        <w:div w:id="495073618">
          <w:marLeft w:val="0"/>
          <w:marRight w:val="0"/>
          <w:marTop w:val="0"/>
          <w:marBottom w:val="0"/>
          <w:divBdr>
            <w:top w:val="none" w:sz="0" w:space="0" w:color="auto"/>
            <w:left w:val="none" w:sz="0" w:space="0" w:color="auto"/>
            <w:bottom w:val="none" w:sz="0" w:space="0" w:color="auto"/>
            <w:right w:val="none" w:sz="0" w:space="0" w:color="auto"/>
          </w:divBdr>
          <w:divsChild>
            <w:div w:id="1769226856">
              <w:marLeft w:val="0"/>
              <w:marRight w:val="0"/>
              <w:marTop w:val="0"/>
              <w:marBottom w:val="0"/>
              <w:divBdr>
                <w:top w:val="none" w:sz="0" w:space="0" w:color="auto"/>
                <w:left w:val="none" w:sz="0" w:space="0" w:color="auto"/>
                <w:bottom w:val="none" w:sz="0" w:space="0" w:color="auto"/>
                <w:right w:val="none" w:sz="0" w:space="0" w:color="auto"/>
              </w:divBdr>
              <w:divsChild>
                <w:div w:id="16535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901893">
      <w:bodyDiv w:val="1"/>
      <w:marLeft w:val="0"/>
      <w:marRight w:val="0"/>
      <w:marTop w:val="0"/>
      <w:marBottom w:val="0"/>
      <w:divBdr>
        <w:top w:val="none" w:sz="0" w:space="0" w:color="auto"/>
        <w:left w:val="none" w:sz="0" w:space="0" w:color="auto"/>
        <w:bottom w:val="none" w:sz="0" w:space="0" w:color="auto"/>
        <w:right w:val="none" w:sz="0" w:space="0" w:color="auto"/>
      </w:divBdr>
      <w:divsChild>
        <w:div w:id="280646162">
          <w:marLeft w:val="0"/>
          <w:marRight w:val="0"/>
          <w:marTop w:val="0"/>
          <w:marBottom w:val="0"/>
          <w:divBdr>
            <w:top w:val="none" w:sz="0" w:space="0" w:color="auto"/>
            <w:left w:val="none" w:sz="0" w:space="0" w:color="auto"/>
            <w:bottom w:val="none" w:sz="0" w:space="0" w:color="auto"/>
            <w:right w:val="none" w:sz="0" w:space="0" w:color="auto"/>
          </w:divBdr>
          <w:divsChild>
            <w:div w:id="179778827">
              <w:marLeft w:val="0"/>
              <w:marRight w:val="0"/>
              <w:marTop w:val="0"/>
              <w:marBottom w:val="0"/>
              <w:divBdr>
                <w:top w:val="none" w:sz="0" w:space="0" w:color="auto"/>
                <w:left w:val="none" w:sz="0" w:space="0" w:color="auto"/>
                <w:bottom w:val="none" w:sz="0" w:space="0" w:color="auto"/>
                <w:right w:val="none" w:sz="0" w:space="0" w:color="auto"/>
              </w:divBdr>
              <w:divsChild>
                <w:div w:id="84189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480706">
      <w:bodyDiv w:val="1"/>
      <w:marLeft w:val="0"/>
      <w:marRight w:val="0"/>
      <w:marTop w:val="0"/>
      <w:marBottom w:val="0"/>
      <w:divBdr>
        <w:top w:val="none" w:sz="0" w:space="0" w:color="auto"/>
        <w:left w:val="none" w:sz="0" w:space="0" w:color="auto"/>
        <w:bottom w:val="none" w:sz="0" w:space="0" w:color="auto"/>
        <w:right w:val="none" w:sz="0" w:space="0" w:color="auto"/>
      </w:divBdr>
      <w:divsChild>
        <w:div w:id="1930233692">
          <w:marLeft w:val="0"/>
          <w:marRight w:val="0"/>
          <w:marTop w:val="0"/>
          <w:marBottom w:val="0"/>
          <w:divBdr>
            <w:top w:val="none" w:sz="0" w:space="0" w:color="auto"/>
            <w:left w:val="none" w:sz="0" w:space="0" w:color="auto"/>
            <w:bottom w:val="none" w:sz="0" w:space="0" w:color="auto"/>
            <w:right w:val="none" w:sz="0" w:space="0" w:color="auto"/>
          </w:divBdr>
          <w:divsChild>
            <w:div w:id="736515454">
              <w:marLeft w:val="0"/>
              <w:marRight w:val="0"/>
              <w:marTop w:val="0"/>
              <w:marBottom w:val="0"/>
              <w:divBdr>
                <w:top w:val="none" w:sz="0" w:space="0" w:color="auto"/>
                <w:left w:val="none" w:sz="0" w:space="0" w:color="auto"/>
                <w:bottom w:val="none" w:sz="0" w:space="0" w:color="auto"/>
                <w:right w:val="none" w:sz="0" w:space="0" w:color="auto"/>
              </w:divBdr>
              <w:divsChild>
                <w:div w:id="1551764562">
                  <w:marLeft w:val="0"/>
                  <w:marRight w:val="0"/>
                  <w:marTop w:val="0"/>
                  <w:marBottom w:val="0"/>
                  <w:divBdr>
                    <w:top w:val="none" w:sz="0" w:space="0" w:color="auto"/>
                    <w:left w:val="none" w:sz="0" w:space="0" w:color="auto"/>
                    <w:bottom w:val="none" w:sz="0" w:space="0" w:color="auto"/>
                    <w:right w:val="none" w:sz="0" w:space="0" w:color="auto"/>
                  </w:divBdr>
                </w:div>
              </w:divsChild>
            </w:div>
            <w:div w:id="1588540856">
              <w:marLeft w:val="0"/>
              <w:marRight w:val="0"/>
              <w:marTop w:val="0"/>
              <w:marBottom w:val="0"/>
              <w:divBdr>
                <w:top w:val="none" w:sz="0" w:space="0" w:color="auto"/>
                <w:left w:val="none" w:sz="0" w:space="0" w:color="auto"/>
                <w:bottom w:val="none" w:sz="0" w:space="0" w:color="auto"/>
                <w:right w:val="none" w:sz="0" w:space="0" w:color="auto"/>
              </w:divBdr>
              <w:divsChild>
                <w:div w:id="16926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77236">
          <w:marLeft w:val="0"/>
          <w:marRight w:val="0"/>
          <w:marTop w:val="0"/>
          <w:marBottom w:val="0"/>
          <w:divBdr>
            <w:top w:val="none" w:sz="0" w:space="0" w:color="auto"/>
            <w:left w:val="none" w:sz="0" w:space="0" w:color="auto"/>
            <w:bottom w:val="none" w:sz="0" w:space="0" w:color="auto"/>
            <w:right w:val="none" w:sz="0" w:space="0" w:color="auto"/>
          </w:divBdr>
          <w:divsChild>
            <w:div w:id="1838568074">
              <w:marLeft w:val="0"/>
              <w:marRight w:val="0"/>
              <w:marTop w:val="0"/>
              <w:marBottom w:val="0"/>
              <w:divBdr>
                <w:top w:val="none" w:sz="0" w:space="0" w:color="auto"/>
                <w:left w:val="none" w:sz="0" w:space="0" w:color="auto"/>
                <w:bottom w:val="none" w:sz="0" w:space="0" w:color="auto"/>
                <w:right w:val="none" w:sz="0" w:space="0" w:color="auto"/>
              </w:divBdr>
              <w:divsChild>
                <w:div w:id="394552550">
                  <w:marLeft w:val="0"/>
                  <w:marRight w:val="0"/>
                  <w:marTop w:val="0"/>
                  <w:marBottom w:val="0"/>
                  <w:divBdr>
                    <w:top w:val="none" w:sz="0" w:space="0" w:color="auto"/>
                    <w:left w:val="none" w:sz="0" w:space="0" w:color="auto"/>
                    <w:bottom w:val="none" w:sz="0" w:space="0" w:color="auto"/>
                    <w:right w:val="none" w:sz="0" w:space="0" w:color="auto"/>
                  </w:divBdr>
                  <w:divsChild>
                    <w:div w:id="138945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11522">
      <w:bodyDiv w:val="1"/>
      <w:marLeft w:val="0"/>
      <w:marRight w:val="0"/>
      <w:marTop w:val="0"/>
      <w:marBottom w:val="0"/>
      <w:divBdr>
        <w:top w:val="none" w:sz="0" w:space="0" w:color="auto"/>
        <w:left w:val="none" w:sz="0" w:space="0" w:color="auto"/>
        <w:bottom w:val="none" w:sz="0" w:space="0" w:color="auto"/>
        <w:right w:val="none" w:sz="0" w:space="0" w:color="auto"/>
      </w:divBdr>
      <w:divsChild>
        <w:div w:id="1284923357">
          <w:marLeft w:val="0"/>
          <w:marRight w:val="0"/>
          <w:marTop w:val="0"/>
          <w:marBottom w:val="0"/>
          <w:divBdr>
            <w:top w:val="none" w:sz="0" w:space="0" w:color="auto"/>
            <w:left w:val="none" w:sz="0" w:space="0" w:color="auto"/>
            <w:bottom w:val="none" w:sz="0" w:space="0" w:color="auto"/>
            <w:right w:val="none" w:sz="0" w:space="0" w:color="auto"/>
          </w:divBdr>
          <w:divsChild>
            <w:div w:id="1313947985">
              <w:marLeft w:val="0"/>
              <w:marRight w:val="0"/>
              <w:marTop w:val="0"/>
              <w:marBottom w:val="0"/>
              <w:divBdr>
                <w:top w:val="none" w:sz="0" w:space="0" w:color="auto"/>
                <w:left w:val="none" w:sz="0" w:space="0" w:color="auto"/>
                <w:bottom w:val="none" w:sz="0" w:space="0" w:color="auto"/>
                <w:right w:val="none" w:sz="0" w:space="0" w:color="auto"/>
              </w:divBdr>
              <w:divsChild>
                <w:div w:id="20758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440900">
      <w:bodyDiv w:val="1"/>
      <w:marLeft w:val="0"/>
      <w:marRight w:val="0"/>
      <w:marTop w:val="0"/>
      <w:marBottom w:val="0"/>
      <w:divBdr>
        <w:top w:val="none" w:sz="0" w:space="0" w:color="auto"/>
        <w:left w:val="none" w:sz="0" w:space="0" w:color="auto"/>
        <w:bottom w:val="none" w:sz="0" w:space="0" w:color="auto"/>
        <w:right w:val="none" w:sz="0" w:space="0" w:color="auto"/>
      </w:divBdr>
      <w:divsChild>
        <w:div w:id="908734686">
          <w:marLeft w:val="0"/>
          <w:marRight w:val="0"/>
          <w:marTop w:val="0"/>
          <w:marBottom w:val="0"/>
          <w:divBdr>
            <w:top w:val="none" w:sz="0" w:space="0" w:color="auto"/>
            <w:left w:val="none" w:sz="0" w:space="0" w:color="auto"/>
            <w:bottom w:val="none" w:sz="0" w:space="0" w:color="auto"/>
            <w:right w:val="none" w:sz="0" w:space="0" w:color="auto"/>
          </w:divBdr>
          <w:divsChild>
            <w:div w:id="383873567">
              <w:marLeft w:val="0"/>
              <w:marRight w:val="0"/>
              <w:marTop w:val="0"/>
              <w:marBottom w:val="0"/>
              <w:divBdr>
                <w:top w:val="none" w:sz="0" w:space="0" w:color="auto"/>
                <w:left w:val="none" w:sz="0" w:space="0" w:color="auto"/>
                <w:bottom w:val="none" w:sz="0" w:space="0" w:color="auto"/>
                <w:right w:val="none" w:sz="0" w:space="0" w:color="auto"/>
              </w:divBdr>
              <w:divsChild>
                <w:div w:id="1704598677">
                  <w:marLeft w:val="0"/>
                  <w:marRight w:val="0"/>
                  <w:marTop w:val="0"/>
                  <w:marBottom w:val="0"/>
                  <w:divBdr>
                    <w:top w:val="none" w:sz="0" w:space="0" w:color="auto"/>
                    <w:left w:val="none" w:sz="0" w:space="0" w:color="auto"/>
                    <w:bottom w:val="none" w:sz="0" w:space="0" w:color="auto"/>
                    <w:right w:val="none" w:sz="0" w:space="0" w:color="auto"/>
                  </w:divBdr>
                  <w:divsChild>
                    <w:div w:id="4836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919308">
      <w:bodyDiv w:val="1"/>
      <w:marLeft w:val="0"/>
      <w:marRight w:val="0"/>
      <w:marTop w:val="0"/>
      <w:marBottom w:val="0"/>
      <w:divBdr>
        <w:top w:val="none" w:sz="0" w:space="0" w:color="auto"/>
        <w:left w:val="none" w:sz="0" w:space="0" w:color="auto"/>
        <w:bottom w:val="none" w:sz="0" w:space="0" w:color="auto"/>
        <w:right w:val="none" w:sz="0" w:space="0" w:color="auto"/>
      </w:divBdr>
      <w:divsChild>
        <w:div w:id="350113249">
          <w:marLeft w:val="0"/>
          <w:marRight w:val="0"/>
          <w:marTop w:val="0"/>
          <w:marBottom w:val="0"/>
          <w:divBdr>
            <w:top w:val="none" w:sz="0" w:space="0" w:color="auto"/>
            <w:left w:val="none" w:sz="0" w:space="0" w:color="auto"/>
            <w:bottom w:val="none" w:sz="0" w:space="0" w:color="auto"/>
            <w:right w:val="none" w:sz="0" w:space="0" w:color="auto"/>
          </w:divBdr>
          <w:divsChild>
            <w:div w:id="499203577">
              <w:marLeft w:val="0"/>
              <w:marRight w:val="0"/>
              <w:marTop w:val="0"/>
              <w:marBottom w:val="0"/>
              <w:divBdr>
                <w:top w:val="none" w:sz="0" w:space="0" w:color="auto"/>
                <w:left w:val="none" w:sz="0" w:space="0" w:color="auto"/>
                <w:bottom w:val="none" w:sz="0" w:space="0" w:color="auto"/>
                <w:right w:val="none" w:sz="0" w:space="0" w:color="auto"/>
              </w:divBdr>
              <w:divsChild>
                <w:div w:id="104190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653905">
      <w:bodyDiv w:val="1"/>
      <w:marLeft w:val="0"/>
      <w:marRight w:val="0"/>
      <w:marTop w:val="0"/>
      <w:marBottom w:val="0"/>
      <w:divBdr>
        <w:top w:val="none" w:sz="0" w:space="0" w:color="auto"/>
        <w:left w:val="none" w:sz="0" w:space="0" w:color="auto"/>
        <w:bottom w:val="none" w:sz="0" w:space="0" w:color="auto"/>
        <w:right w:val="none" w:sz="0" w:space="0" w:color="auto"/>
      </w:divBdr>
      <w:divsChild>
        <w:div w:id="264459999">
          <w:marLeft w:val="0"/>
          <w:marRight w:val="0"/>
          <w:marTop w:val="0"/>
          <w:marBottom w:val="0"/>
          <w:divBdr>
            <w:top w:val="none" w:sz="0" w:space="0" w:color="auto"/>
            <w:left w:val="none" w:sz="0" w:space="0" w:color="auto"/>
            <w:bottom w:val="none" w:sz="0" w:space="0" w:color="auto"/>
            <w:right w:val="none" w:sz="0" w:space="0" w:color="auto"/>
          </w:divBdr>
          <w:divsChild>
            <w:div w:id="585577776">
              <w:marLeft w:val="0"/>
              <w:marRight w:val="0"/>
              <w:marTop w:val="0"/>
              <w:marBottom w:val="0"/>
              <w:divBdr>
                <w:top w:val="none" w:sz="0" w:space="0" w:color="auto"/>
                <w:left w:val="none" w:sz="0" w:space="0" w:color="auto"/>
                <w:bottom w:val="none" w:sz="0" w:space="0" w:color="auto"/>
                <w:right w:val="none" w:sz="0" w:space="0" w:color="auto"/>
              </w:divBdr>
              <w:divsChild>
                <w:div w:id="203850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91120">
      <w:bodyDiv w:val="1"/>
      <w:marLeft w:val="0"/>
      <w:marRight w:val="0"/>
      <w:marTop w:val="0"/>
      <w:marBottom w:val="0"/>
      <w:divBdr>
        <w:top w:val="none" w:sz="0" w:space="0" w:color="auto"/>
        <w:left w:val="none" w:sz="0" w:space="0" w:color="auto"/>
        <w:bottom w:val="none" w:sz="0" w:space="0" w:color="auto"/>
        <w:right w:val="none" w:sz="0" w:space="0" w:color="auto"/>
      </w:divBdr>
    </w:div>
    <w:div w:id="1263495476">
      <w:bodyDiv w:val="1"/>
      <w:marLeft w:val="0"/>
      <w:marRight w:val="0"/>
      <w:marTop w:val="0"/>
      <w:marBottom w:val="0"/>
      <w:divBdr>
        <w:top w:val="none" w:sz="0" w:space="0" w:color="auto"/>
        <w:left w:val="none" w:sz="0" w:space="0" w:color="auto"/>
        <w:bottom w:val="none" w:sz="0" w:space="0" w:color="auto"/>
        <w:right w:val="none" w:sz="0" w:space="0" w:color="auto"/>
      </w:divBdr>
      <w:divsChild>
        <w:div w:id="2058165072">
          <w:marLeft w:val="0"/>
          <w:marRight w:val="0"/>
          <w:marTop w:val="0"/>
          <w:marBottom w:val="0"/>
          <w:divBdr>
            <w:top w:val="none" w:sz="0" w:space="0" w:color="auto"/>
            <w:left w:val="none" w:sz="0" w:space="0" w:color="auto"/>
            <w:bottom w:val="none" w:sz="0" w:space="0" w:color="auto"/>
            <w:right w:val="none" w:sz="0" w:space="0" w:color="auto"/>
          </w:divBdr>
          <w:divsChild>
            <w:div w:id="1922913362">
              <w:marLeft w:val="0"/>
              <w:marRight w:val="0"/>
              <w:marTop w:val="0"/>
              <w:marBottom w:val="0"/>
              <w:divBdr>
                <w:top w:val="none" w:sz="0" w:space="0" w:color="auto"/>
                <w:left w:val="none" w:sz="0" w:space="0" w:color="auto"/>
                <w:bottom w:val="none" w:sz="0" w:space="0" w:color="auto"/>
                <w:right w:val="none" w:sz="0" w:space="0" w:color="auto"/>
              </w:divBdr>
              <w:divsChild>
                <w:div w:id="116347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236436">
      <w:bodyDiv w:val="1"/>
      <w:marLeft w:val="0"/>
      <w:marRight w:val="0"/>
      <w:marTop w:val="0"/>
      <w:marBottom w:val="0"/>
      <w:divBdr>
        <w:top w:val="none" w:sz="0" w:space="0" w:color="auto"/>
        <w:left w:val="none" w:sz="0" w:space="0" w:color="auto"/>
        <w:bottom w:val="none" w:sz="0" w:space="0" w:color="auto"/>
        <w:right w:val="none" w:sz="0" w:space="0" w:color="auto"/>
      </w:divBdr>
      <w:divsChild>
        <w:div w:id="1952666585">
          <w:marLeft w:val="0"/>
          <w:marRight w:val="0"/>
          <w:marTop w:val="0"/>
          <w:marBottom w:val="0"/>
          <w:divBdr>
            <w:top w:val="none" w:sz="0" w:space="0" w:color="auto"/>
            <w:left w:val="none" w:sz="0" w:space="0" w:color="auto"/>
            <w:bottom w:val="none" w:sz="0" w:space="0" w:color="auto"/>
            <w:right w:val="none" w:sz="0" w:space="0" w:color="auto"/>
          </w:divBdr>
          <w:divsChild>
            <w:div w:id="1889873319">
              <w:marLeft w:val="0"/>
              <w:marRight w:val="0"/>
              <w:marTop w:val="0"/>
              <w:marBottom w:val="0"/>
              <w:divBdr>
                <w:top w:val="none" w:sz="0" w:space="0" w:color="auto"/>
                <w:left w:val="none" w:sz="0" w:space="0" w:color="auto"/>
                <w:bottom w:val="none" w:sz="0" w:space="0" w:color="auto"/>
                <w:right w:val="none" w:sz="0" w:space="0" w:color="auto"/>
              </w:divBdr>
              <w:divsChild>
                <w:div w:id="112330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534577">
      <w:bodyDiv w:val="1"/>
      <w:marLeft w:val="0"/>
      <w:marRight w:val="0"/>
      <w:marTop w:val="0"/>
      <w:marBottom w:val="0"/>
      <w:divBdr>
        <w:top w:val="none" w:sz="0" w:space="0" w:color="auto"/>
        <w:left w:val="none" w:sz="0" w:space="0" w:color="auto"/>
        <w:bottom w:val="none" w:sz="0" w:space="0" w:color="auto"/>
        <w:right w:val="none" w:sz="0" w:space="0" w:color="auto"/>
      </w:divBdr>
    </w:div>
    <w:div w:id="1290429463">
      <w:bodyDiv w:val="1"/>
      <w:marLeft w:val="0"/>
      <w:marRight w:val="0"/>
      <w:marTop w:val="0"/>
      <w:marBottom w:val="0"/>
      <w:divBdr>
        <w:top w:val="none" w:sz="0" w:space="0" w:color="auto"/>
        <w:left w:val="none" w:sz="0" w:space="0" w:color="auto"/>
        <w:bottom w:val="none" w:sz="0" w:space="0" w:color="auto"/>
        <w:right w:val="none" w:sz="0" w:space="0" w:color="auto"/>
      </w:divBdr>
    </w:div>
    <w:div w:id="1296066209">
      <w:bodyDiv w:val="1"/>
      <w:marLeft w:val="0"/>
      <w:marRight w:val="0"/>
      <w:marTop w:val="0"/>
      <w:marBottom w:val="0"/>
      <w:divBdr>
        <w:top w:val="none" w:sz="0" w:space="0" w:color="auto"/>
        <w:left w:val="none" w:sz="0" w:space="0" w:color="auto"/>
        <w:bottom w:val="none" w:sz="0" w:space="0" w:color="auto"/>
        <w:right w:val="none" w:sz="0" w:space="0" w:color="auto"/>
      </w:divBdr>
      <w:divsChild>
        <w:div w:id="1788354581">
          <w:marLeft w:val="0"/>
          <w:marRight w:val="0"/>
          <w:marTop w:val="0"/>
          <w:marBottom w:val="0"/>
          <w:divBdr>
            <w:top w:val="none" w:sz="0" w:space="0" w:color="auto"/>
            <w:left w:val="none" w:sz="0" w:space="0" w:color="auto"/>
            <w:bottom w:val="none" w:sz="0" w:space="0" w:color="auto"/>
            <w:right w:val="none" w:sz="0" w:space="0" w:color="auto"/>
          </w:divBdr>
          <w:divsChild>
            <w:div w:id="1440448470">
              <w:marLeft w:val="0"/>
              <w:marRight w:val="0"/>
              <w:marTop w:val="0"/>
              <w:marBottom w:val="0"/>
              <w:divBdr>
                <w:top w:val="none" w:sz="0" w:space="0" w:color="auto"/>
                <w:left w:val="none" w:sz="0" w:space="0" w:color="auto"/>
                <w:bottom w:val="none" w:sz="0" w:space="0" w:color="auto"/>
                <w:right w:val="none" w:sz="0" w:space="0" w:color="auto"/>
              </w:divBdr>
              <w:divsChild>
                <w:div w:id="16120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137420">
      <w:bodyDiv w:val="1"/>
      <w:marLeft w:val="0"/>
      <w:marRight w:val="0"/>
      <w:marTop w:val="0"/>
      <w:marBottom w:val="0"/>
      <w:divBdr>
        <w:top w:val="none" w:sz="0" w:space="0" w:color="auto"/>
        <w:left w:val="none" w:sz="0" w:space="0" w:color="auto"/>
        <w:bottom w:val="none" w:sz="0" w:space="0" w:color="auto"/>
        <w:right w:val="none" w:sz="0" w:space="0" w:color="auto"/>
      </w:divBdr>
    </w:div>
    <w:div w:id="1337461922">
      <w:bodyDiv w:val="1"/>
      <w:marLeft w:val="0"/>
      <w:marRight w:val="0"/>
      <w:marTop w:val="0"/>
      <w:marBottom w:val="0"/>
      <w:divBdr>
        <w:top w:val="none" w:sz="0" w:space="0" w:color="auto"/>
        <w:left w:val="none" w:sz="0" w:space="0" w:color="auto"/>
        <w:bottom w:val="none" w:sz="0" w:space="0" w:color="auto"/>
        <w:right w:val="none" w:sz="0" w:space="0" w:color="auto"/>
      </w:divBdr>
      <w:divsChild>
        <w:div w:id="1021861980">
          <w:marLeft w:val="0"/>
          <w:marRight w:val="0"/>
          <w:marTop w:val="0"/>
          <w:marBottom w:val="0"/>
          <w:divBdr>
            <w:top w:val="none" w:sz="0" w:space="0" w:color="auto"/>
            <w:left w:val="none" w:sz="0" w:space="0" w:color="auto"/>
            <w:bottom w:val="none" w:sz="0" w:space="0" w:color="auto"/>
            <w:right w:val="none" w:sz="0" w:space="0" w:color="auto"/>
          </w:divBdr>
          <w:divsChild>
            <w:div w:id="1746534558">
              <w:marLeft w:val="0"/>
              <w:marRight w:val="0"/>
              <w:marTop w:val="0"/>
              <w:marBottom w:val="0"/>
              <w:divBdr>
                <w:top w:val="none" w:sz="0" w:space="0" w:color="auto"/>
                <w:left w:val="none" w:sz="0" w:space="0" w:color="auto"/>
                <w:bottom w:val="none" w:sz="0" w:space="0" w:color="auto"/>
                <w:right w:val="none" w:sz="0" w:space="0" w:color="auto"/>
              </w:divBdr>
              <w:divsChild>
                <w:div w:id="5206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187282">
      <w:bodyDiv w:val="1"/>
      <w:marLeft w:val="0"/>
      <w:marRight w:val="0"/>
      <w:marTop w:val="0"/>
      <w:marBottom w:val="0"/>
      <w:divBdr>
        <w:top w:val="none" w:sz="0" w:space="0" w:color="auto"/>
        <w:left w:val="none" w:sz="0" w:space="0" w:color="auto"/>
        <w:bottom w:val="none" w:sz="0" w:space="0" w:color="auto"/>
        <w:right w:val="none" w:sz="0" w:space="0" w:color="auto"/>
      </w:divBdr>
      <w:divsChild>
        <w:div w:id="659963530">
          <w:marLeft w:val="0"/>
          <w:marRight w:val="0"/>
          <w:marTop w:val="0"/>
          <w:marBottom w:val="0"/>
          <w:divBdr>
            <w:top w:val="none" w:sz="0" w:space="0" w:color="auto"/>
            <w:left w:val="none" w:sz="0" w:space="0" w:color="auto"/>
            <w:bottom w:val="none" w:sz="0" w:space="0" w:color="auto"/>
            <w:right w:val="none" w:sz="0" w:space="0" w:color="auto"/>
          </w:divBdr>
          <w:divsChild>
            <w:div w:id="853879915">
              <w:marLeft w:val="0"/>
              <w:marRight w:val="0"/>
              <w:marTop w:val="0"/>
              <w:marBottom w:val="0"/>
              <w:divBdr>
                <w:top w:val="none" w:sz="0" w:space="0" w:color="auto"/>
                <w:left w:val="none" w:sz="0" w:space="0" w:color="auto"/>
                <w:bottom w:val="none" w:sz="0" w:space="0" w:color="auto"/>
                <w:right w:val="none" w:sz="0" w:space="0" w:color="auto"/>
              </w:divBdr>
              <w:divsChild>
                <w:div w:id="12552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231623">
      <w:bodyDiv w:val="1"/>
      <w:marLeft w:val="0"/>
      <w:marRight w:val="0"/>
      <w:marTop w:val="0"/>
      <w:marBottom w:val="0"/>
      <w:divBdr>
        <w:top w:val="none" w:sz="0" w:space="0" w:color="auto"/>
        <w:left w:val="none" w:sz="0" w:space="0" w:color="auto"/>
        <w:bottom w:val="none" w:sz="0" w:space="0" w:color="auto"/>
        <w:right w:val="none" w:sz="0" w:space="0" w:color="auto"/>
      </w:divBdr>
    </w:div>
    <w:div w:id="1435518241">
      <w:bodyDiv w:val="1"/>
      <w:marLeft w:val="0"/>
      <w:marRight w:val="0"/>
      <w:marTop w:val="0"/>
      <w:marBottom w:val="0"/>
      <w:divBdr>
        <w:top w:val="none" w:sz="0" w:space="0" w:color="auto"/>
        <w:left w:val="none" w:sz="0" w:space="0" w:color="auto"/>
        <w:bottom w:val="none" w:sz="0" w:space="0" w:color="auto"/>
        <w:right w:val="none" w:sz="0" w:space="0" w:color="auto"/>
      </w:divBdr>
      <w:divsChild>
        <w:div w:id="1718047458">
          <w:marLeft w:val="0"/>
          <w:marRight w:val="0"/>
          <w:marTop w:val="0"/>
          <w:marBottom w:val="0"/>
          <w:divBdr>
            <w:top w:val="none" w:sz="0" w:space="0" w:color="auto"/>
            <w:left w:val="none" w:sz="0" w:space="0" w:color="auto"/>
            <w:bottom w:val="none" w:sz="0" w:space="0" w:color="auto"/>
            <w:right w:val="none" w:sz="0" w:space="0" w:color="auto"/>
          </w:divBdr>
          <w:divsChild>
            <w:div w:id="34887011">
              <w:marLeft w:val="0"/>
              <w:marRight w:val="0"/>
              <w:marTop w:val="0"/>
              <w:marBottom w:val="0"/>
              <w:divBdr>
                <w:top w:val="none" w:sz="0" w:space="0" w:color="auto"/>
                <w:left w:val="none" w:sz="0" w:space="0" w:color="auto"/>
                <w:bottom w:val="none" w:sz="0" w:space="0" w:color="auto"/>
                <w:right w:val="none" w:sz="0" w:space="0" w:color="auto"/>
              </w:divBdr>
              <w:divsChild>
                <w:div w:id="115541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98059">
      <w:bodyDiv w:val="1"/>
      <w:marLeft w:val="0"/>
      <w:marRight w:val="0"/>
      <w:marTop w:val="0"/>
      <w:marBottom w:val="0"/>
      <w:divBdr>
        <w:top w:val="none" w:sz="0" w:space="0" w:color="auto"/>
        <w:left w:val="none" w:sz="0" w:space="0" w:color="auto"/>
        <w:bottom w:val="none" w:sz="0" w:space="0" w:color="auto"/>
        <w:right w:val="none" w:sz="0" w:space="0" w:color="auto"/>
      </w:divBdr>
      <w:divsChild>
        <w:div w:id="1933277605">
          <w:marLeft w:val="0"/>
          <w:marRight w:val="0"/>
          <w:marTop w:val="0"/>
          <w:marBottom w:val="0"/>
          <w:divBdr>
            <w:top w:val="none" w:sz="0" w:space="0" w:color="auto"/>
            <w:left w:val="none" w:sz="0" w:space="0" w:color="auto"/>
            <w:bottom w:val="none" w:sz="0" w:space="0" w:color="auto"/>
            <w:right w:val="none" w:sz="0" w:space="0" w:color="auto"/>
          </w:divBdr>
          <w:divsChild>
            <w:div w:id="1181356226">
              <w:marLeft w:val="0"/>
              <w:marRight w:val="0"/>
              <w:marTop w:val="0"/>
              <w:marBottom w:val="0"/>
              <w:divBdr>
                <w:top w:val="none" w:sz="0" w:space="0" w:color="auto"/>
                <w:left w:val="none" w:sz="0" w:space="0" w:color="auto"/>
                <w:bottom w:val="none" w:sz="0" w:space="0" w:color="auto"/>
                <w:right w:val="none" w:sz="0" w:space="0" w:color="auto"/>
              </w:divBdr>
              <w:divsChild>
                <w:div w:id="30620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88451">
      <w:bodyDiv w:val="1"/>
      <w:marLeft w:val="0"/>
      <w:marRight w:val="0"/>
      <w:marTop w:val="0"/>
      <w:marBottom w:val="0"/>
      <w:divBdr>
        <w:top w:val="none" w:sz="0" w:space="0" w:color="auto"/>
        <w:left w:val="none" w:sz="0" w:space="0" w:color="auto"/>
        <w:bottom w:val="none" w:sz="0" w:space="0" w:color="auto"/>
        <w:right w:val="none" w:sz="0" w:space="0" w:color="auto"/>
      </w:divBdr>
      <w:divsChild>
        <w:div w:id="901671322">
          <w:marLeft w:val="0"/>
          <w:marRight w:val="0"/>
          <w:marTop w:val="0"/>
          <w:marBottom w:val="0"/>
          <w:divBdr>
            <w:top w:val="none" w:sz="0" w:space="0" w:color="auto"/>
            <w:left w:val="none" w:sz="0" w:space="0" w:color="auto"/>
            <w:bottom w:val="none" w:sz="0" w:space="0" w:color="auto"/>
            <w:right w:val="none" w:sz="0" w:space="0" w:color="auto"/>
          </w:divBdr>
          <w:divsChild>
            <w:div w:id="164250927">
              <w:marLeft w:val="0"/>
              <w:marRight w:val="0"/>
              <w:marTop w:val="0"/>
              <w:marBottom w:val="0"/>
              <w:divBdr>
                <w:top w:val="none" w:sz="0" w:space="0" w:color="auto"/>
                <w:left w:val="none" w:sz="0" w:space="0" w:color="auto"/>
                <w:bottom w:val="none" w:sz="0" w:space="0" w:color="auto"/>
                <w:right w:val="none" w:sz="0" w:space="0" w:color="auto"/>
              </w:divBdr>
              <w:divsChild>
                <w:div w:id="88587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292094">
      <w:bodyDiv w:val="1"/>
      <w:marLeft w:val="0"/>
      <w:marRight w:val="0"/>
      <w:marTop w:val="0"/>
      <w:marBottom w:val="0"/>
      <w:divBdr>
        <w:top w:val="none" w:sz="0" w:space="0" w:color="auto"/>
        <w:left w:val="none" w:sz="0" w:space="0" w:color="auto"/>
        <w:bottom w:val="none" w:sz="0" w:space="0" w:color="auto"/>
        <w:right w:val="none" w:sz="0" w:space="0" w:color="auto"/>
      </w:divBdr>
    </w:div>
    <w:div w:id="1551068523">
      <w:bodyDiv w:val="1"/>
      <w:marLeft w:val="0"/>
      <w:marRight w:val="0"/>
      <w:marTop w:val="0"/>
      <w:marBottom w:val="0"/>
      <w:divBdr>
        <w:top w:val="none" w:sz="0" w:space="0" w:color="auto"/>
        <w:left w:val="none" w:sz="0" w:space="0" w:color="auto"/>
        <w:bottom w:val="none" w:sz="0" w:space="0" w:color="auto"/>
        <w:right w:val="none" w:sz="0" w:space="0" w:color="auto"/>
      </w:divBdr>
    </w:div>
    <w:div w:id="1570264041">
      <w:bodyDiv w:val="1"/>
      <w:marLeft w:val="0"/>
      <w:marRight w:val="0"/>
      <w:marTop w:val="0"/>
      <w:marBottom w:val="0"/>
      <w:divBdr>
        <w:top w:val="none" w:sz="0" w:space="0" w:color="auto"/>
        <w:left w:val="none" w:sz="0" w:space="0" w:color="auto"/>
        <w:bottom w:val="none" w:sz="0" w:space="0" w:color="auto"/>
        <w:right w:val="none" w:sz="0" w:space="0" w:color="auto"/>
      </w:divBdr>
      <w:divsChild>
        <w:div w:id="2030251140">
          <w:marLeft w:val="0"/>
          <w:marRight w:val="0"/>
          <w:marTop w:val="0"/>
          <w:marBottom w:val="0"/>
          <w:divBdr>
            <w:top w:val="none" w:sz="0" w:space="0" w:color="auto"/>
            <w:left w:val="none" w:sz="0" w:space="0" w:color="auto"/>
            <w:bottom w:val="none" w:sz="0" w:space="0" w:color="auto"/>
            <w:right w:val="none" w:sz="0" w:space="0" w:color="auto"/>
          </w:divBdr>
          <w:divsChild>
            <w:div w:id="1854999286">
              <w:marLeft w:val="0"/>
              <w:marRight w:val="0"/>
              <w:marTop w:val="0"/>
              <w:marBottom w:val="0"/>
              <w:divBdr>
                <w:top w:val="none" w:sz="0" w:space="0" w:color="auto"/>
                <w:left w:val="none" w:sz="0" w:space="0" w:color="auto"/>
                <w:bottom w:val="none" w:sz="0" w:space="0" w:color="auto"/>
                <w:right w:val="none" w:sz="0" w:space="0" w:color="auto"/>
              </w:divBdr>
              <w:divsChild>
                <w:div w:id="1932276986">
                  <w:marLeft w:val="0"/>
                  <w:marRight w:val="0"/>
                  <w:marTop w:val="0"/>
                  <w:marBottom w:val="0"/>
                  <w:divBdr>
                    <w:top w:val="none" w:sz="0" w:space="0" w:color="auto"/>
                    <w:left w:val="none" w:sz="0" w:space="0" w:color="auto"/>
                    <w:bottom w:val="none" w:sz="0" w:space="0" w:color="auto"/>
                    <w:right w:val="none" w:sz="0" w:space="0" w:color="auto"/>
                  </w:divBdr>
                  <w:divsChild>
                    <w:div w:id="97630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327561">
      <w:bodyDiv w:val="1"/>
      <w:marLeft w:val="0"/>
      <w:marRight w:val="0"/>
      <w:marTop w:val="0"/>
      <w:marBottom w:val="0"/>
      <w:divBdr>
        <w:top w:val="none" w:sz="0" w:space="0" w:color="auto"/>
        <w:left w:val="none" w:sz="0" w:space="0" w:color="auto"/>
        <w:bottom w:val="none" w:sz="0" w:space="0" w:color="auto"/>
        <w:right w:val="none" w:sz="0" w:space="0" w:color="auto"/>
      </w:divBdr>
      <w:divsChild>
        <w:div w:id="1964261359">
          <w:marLeft w:val="0"/>
          <w:marRight w:val="0"/>
          <w:marTop w:val="0"/>
          <w:marBottom w:val="0"/>
          <w:divBdr>
            <w:top w:val="none" w:sz="0" w:space="0" w:color="auto"/>
            <w:left w:val="none" w:sz="0" w:space="0" w:color="auto"/>
            <w:bottom w:val="none" w:sz="0" w:space="0" w:color="auto"/>
            <w:right w:val="none" w:sz="0" w:space="0" w:color="auto"/>
          </w:divBdr>
          <w:divsChild>
            <w:div w:id="981154459">
              <w:marLeft w:val="0"/>
              <w:marRight w:val="0"/>
              <w:marTop w:val="0"/>
              <w:marBottom w:val="0"/>
              <w:divBdr>
                <w:top w:val="none" w:sz="0" w:space="0" w:color="auto"/>
                <w:left w:val="none" w:sz="0" w:space="0" w:color="auto"/>
                <w:bottom w:val="none" w:sz="0" w:space="0" w:color="auto"/>
                <w:right w:val="none" w:sz="0" w:space="0" w:color="auto"/>
              </w:divBdr>
              <w:divsChild>
                <w:div w:id="8829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04313">
      <w:bodyDiv w:val="1"/>
      <w:marLeft w:val="0"/>
      <w:marRight w:val="0"/>
      <w:marTop w:val="0"/>
      <w:marBottom w:val="0"/>
      <w:divBdr>
        <w:top w:val="none" w:sz="0" w:space="0" w:color="auto"/>
        <w:left w:val="none" w:sz="0" w:space="0" w:color="auto"/>
        <w:bottom w:val="none" w:sz="0" w:space="0" w:color="auto"/>
        <w:right w:val="none" w:sz="0" w:space="0" w:color="auto"/>
      </w:divBdr>
      <w:divsChild>
        <w:div w:id="1322927048">
          <w:marLeft w:val="0"/>
          <w:marRight w:val="0"/>
          <w:marTop w:val="0"/>
          <w:marBottom w:val="0"/>
          <w:divBdr>
            <w:top w:val="none" w:sz="0" w:space="0" w:color="auto"/>
            <w:left w:val="none" w:sz="0" w:space="0" w:color="auto"/>
            <w:bottom w:val="none" w:sz="0" w:space="0" w:color="auto"/>
            <w:right w:val="none" w:sz="0" w:space="0" w:color="auto"/>
          </w:divBdr>
          <w:divsChild>
            <w:div w:id="223419506">
              <w:marLeft w:val="0"/>
              <w:marRight w:val="0"/>
              <w:marTop w:val="0"/>
              <w:marBottom w:val="0"/>
              <w:divBdr>
                <w:top w:val="none" w:sz="0" w:space="0" w:color="auto"/>
                <w:left w:val="none" w:sz="0" w:space="0" w:color="auto"/>
                <w:bottom w:val="none" w:sz="0" w:space="0" w:color="auto"/>
                <w:right w:val="none" w:sz="0" w:space="0" w:color="auto"/>
              </w:divBdr>
              <w:divsChild>
                <w:div w:id="416631540">
                  <w:marLeft w:val="0"/>
                  <w:marRight w:val="0"/>
                  <w:marTop w:val="0"/>
                  <w:marBottom w:val="0"/>
                  <w:divBdr>
                    <w:top w:val="none" w:sz="0" w:space="0" w:color="auto"/>
                    <w:left w:val="none" w:sz="0" w:space="0" w:color="auto"/>
                    <w:bottom w:val="none" w:sz="0" w:space="0" w:color="auto"/>
                    <w:right w:val="none" w:sz="0" w:space="0" w:color="auto"/>
                  </w:divBdr>
                  <w:divsChild>
                    <w:div w:id="151638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655486">
      <w:bodyDiv w:val="1"/>
      <w:marLeft w:val="0"/>
      <w:marRight w:val="0"/>
      <w:marTop w:val="0"/>
      <w:marBottom w:val="0"/>
      <w:divBdr>
        <w:top w:val="none" w:sz="0" w:space="0" w:color="auto"/>
        <w:left w:val="none" w:sz="0" w:space="0" w:color="auto"/>
        <w:bottom w:val="none" w:sz="0" w:space="0" w:color="auto"/>
        <w:right w:val="none" w:sz="0" w:space="0" w:color="auto"/>
      </w:divBdr>
      <w:divsChild>
        <w:div w:id="779450969">
          <w:marLeft w:val="0"/>
          <w:marRight w:val="0"/>
          <w:marTop w:val="0"/>
          <w:marBottom w:val="0"/>
          <w:divBdr>
            <w:top w:val="none" w:sz="0" w:space="0" w:color="auto"/>
            <w:left w:val="none" w:sz="0" w:space="0" w:color="auto"/>
            <w:bottom w:val="none" w:sz="0" w:space="0" w:color="auto"/>
            <w:right w:val="none" w:sz="0" w:space="0" w:color="auto"/>
          </w:divBdr>
          <w:divsChild>
            <w:div w:id="601382666">
              <w:marLeft w:val="0"/>
              <w:marRight w:val="0"/>
              <w:marTop w:val="0"/>
              <w:marBottom w:val="0"/>
              <w:divBdr>
                <w:top w:val="none" w:sz="0" w:space="0" w:color="auto"/>
                <w:left w:val="none" w:sz="0" w:space="0" w:color="auto"/>
                <w:bottom w:val="none" w:sz="0" w:space="0" w:color="auto"/>
                <w:right w:val="none" w:sz="0" w:space="0" w:color="auto"/>
              </w:divBdr>
              <w:divsChild>
                <w:div w:id="173770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699712">
      <w:bodyDiv w:val="1"/>
      <w:marLeft w:val="0"/>
      <w:marRight w:val="0"/>
      <w:marTop w:val="0"/>
      <w:marBottom w:val="0"/>
      <w:divBdr>
        <w:top w:val="none" w:sz="0" w:space="0" w:color="auto"/>
        <w:left w:val="none" w:sz="0" w:space="0" w:color="auto"/>
        <w:bottom w:val="none" w:sz="0" w:space="0" w:color="auto"/>
        <w:right w:val="none" w:sz="0" w:space="0" w:color="auto"/>
      </w:divBdr>
      <w:divsChild>
        <w:div w:id="666830017">
          <w:marLeft w:val="0"/>
          <w:marRight w:val="0"/>
          <w:marTop w:val="0"/>
          <w:marBottom w:val="0"/>
          <w:divBdr>
            <w:top w:val="none" w:sz="0" w:space="0" w:color="auto"/>
            <w:left w:val="none" w:sz="0" w:space="0" w:color="auto"/>
            <w:bottom w:val="none" w:sz="0" w:space="0" w:color="auto"/>
            <w:right w:val="none" w:sz="0" w:space="0" w:color="auto"/>
          </w:divBdr>
          <w:divsChild>
            <w:div w:id="742263553">
              <w:marLeft w:val="0"/>
              <w:marRight w:val="0"/>
              <w:marTop w:val="0"/>
              <w:marBottom w:val="0"/>
              <w:divBdr>
                <w:top w:val="none" w:sz="0" w:space="0" w:color="auto"/>
                <w:left w:val="none" w:sz="0" w:space="0" w:color="auto"/>
                <w:bottom w:val="none" w:sz="0" w:space="0" w:color="auto"/>
                <w:right w:val="none" w:sz="0" w:space="0" w:color="auto"/>
              </w:divBdr>
              <w:divsChild>
                <w:div w:id="6186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368715">
      <w:bodyDiv w:val="1"/>
      <w:marLeft w:val="0"/>
      <w:marRight w:val="0"/>
      <w:marTop w:val="0"/>
      <w:marBottom w:val="0"/>
      <w:divBdr>
        <w:top w:val="none" w:sz="0" w:space="0" w:color="auto"/>
        <w:left w:val="none" w:sz="0" w:space="0" w:color="auto"/>
        <w:bottom w:val="none" w:sz="0" w:space="0" w:color="auto"/>
        <w:right w:val="none" w:sz="0" w:space="0" w:color="auto"/>
      </w:divBdr>
      <w:divsChild>
        <w:div w:id="1059134505">
          <w:marLeft w:val="0"/>
          <w:marRight w:val="0"/>
          <w:marTop w:val="0"/>
          <w:marBottom w:val="0"/>
          <w:divBdr>
            <w:top w:val="none" w:sz="0" w:space="0" w:color="auto"/>
            <w:left w:val="none" w:sz="0" w:space="0" w:color="auto"/>
            <w:bottom w:val="none" w:sz="0" w:space="0" w:color="auto"/>
            <w:right w:val="none" w:sz="0" w:space="0" w:color="auto"/>
          </w:divBdr>
          <w:divsChild>
            <w:div w:id="1552765519">
              <w:marLeft w:val="0"/>
              <w:marRight w:val="0"/>
              <w:marTop w:val="0"/>
              <w:marBottom w:val="0"/>
              <w:divBdr>
                <w:top w:val="none" w:sz="0" w:space="0" w:color="auto"/>
                <w:left w:val="none" w:sz="0" w:space="0" w:color="auto"/>
                <w:bottom w:val="none" w:sz="0" w:space="0" w:color="auto"/>
                <w:right w:val="none" w:sz="0" w:space="0" w:color="auto"/>
              </w:divBdr>
              <w:divsChild>
                <w:div w:id="113795311">
                  <w:marLeft w:val="0"/>
                  <w:marRight w:val="0"/>
                  <w:marTop w:val="0"/>
                  <w:marBottom w:val="0"/>
                  <w:divBdr>
                    <w:top w:val="none" w:sz="0" w:space="0" w:color="auto"/>
                    <w:left w:val="none" w:sz="0" w:space="0" w:color="auto"/>
                    <w:bottom w:val="none" w:sz="0" w:space="0" w:color="auto"/>
                    <w:right w:val="none" w:sz="0" w:space="0" w:color="auto"/>
                  </w:divBdr>
                  <w:divsChild>
                    <w:div w:id="7518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19395">
      <w:bodyDiv w:val="1"/>
      <w:marLeft w:val="0"/>
      <w:marRight w:val="0"/>
      <w:marTop w:val="0"/>
      <w:marBottom w:val="0"/>
      <w:divBdr>
        <w:top w:val="none" w:sz="0" w:space="0" w:color="auto"/>
        <w:left w:val="none" w:sz="0" w:space="0" w:color="auto"/>
        <w:bottom w:val="none" w:sz="0" w:space="0" w:color="auto"/>
        <w:right w:val="none" w:sz="0" w:space="0" w:color="auto"/>
      </w:divBdr>
      <w:divsChild>
        <w:div w:id="1080757989">
          <w:marLeft w:val="0"/>
          <w:marRight w:val="0"/>
          <w:marTop w:val="0"/>
          <w:marBottom w:val="0"/>
          <w:divBdr>
            <w:top w:val="none" w:sz="0" w:space="0" w:color="auto"/>
            <w:left w:val="none" w:sz="0" w:space="0" w:color="auto"/>
            <w:bottom w:val="none" w:sz="0" w:space="0" w:color="auto"/>
            <w:right w:val="none" w:sz="0" w:space="0" w:color="auto"/>
          </w:divBdr>
          <w:divsChild>
            <w:div w:id="2143501801">
              <w:marLeft w:val="0"/>
              <w:marRight w:val="0"/>
              <w:marTop w:val="0"/>
              <w:marBottom w:val="0"/>
              <w:divBdr>
                <w:top w:val="none" w:sz="0" w:space="0" w:color="auto"/>
                <w:left w:val="none" w:sz="0" w:space="0" w:color="auto"/>
                <w:bottom w:val="none" w:sz="0" w:space="0" w:color="auto"/>
                <w:right w:val="none" w:sz="0" w:space="0" w:color="auto"/>
              </w:divBdr>
              <w:divsChild>
                <w:div w:id="83561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052486">
      <w:bodyDiv w:val="1"/>
      <w:marLeft w:val="0"/>
      <w:marRight w:val="0"/>
      <w:marTop w:val="0"/>
      <w:marBottom w:val="0"/>
      <w:divBdr>
        <w:top w:val="none" w:sz="0" w:space="0" w:color="auto"/>
        <w:left w:val="none" w:sz="0" w:space="0" w:color="auto"/>
        <w:bottom w:val="none" w:sz="0" w:space="0" w:color="auto"/>
        <w:right w:val="none" w:sz="0" w:space="0" w:color="auto"/>
      </w:divBdr>
    </w:div>
    <w:div w:id="1985499708">
      <w:bodyDiv w:val="1"/>
      <w:marLeft w:val="0"/>
      <w:marRight w:val="0"/>
      <w:marTop w:val="0"/>
      <w:marBottom w:val="0"/>
      <w:divBdr>
        <w:top w:val="none" w:sz="0" w:space="0" w:color="auto"/>
        <w:left w:val="none" w:sz="0" w:space="0" w:color="auto"/>
        <w:bottom w:val="none" w:sz="0" w:space="0" w:color="auto"/>
        <w:right w:val="none" w:sz="0" w:space="0" w:color="auto"/>
      </w:divBdr>
    </w:div>
    <w:div w:id="2003703121">
      <w:bodyDiv w:val="1"/>
      <w:marLeft w:val="0"/>
      <w:marRight w:val="0"/>
      <w:marTop w:val="0"/>
      <w:marBottom w:val="0"/>
      <w:divBdr>
        <w:top w:val="none" w:sz="0" w:space="0" w:color="auto"/>
        <w:left w:val="none" w:sz="0" w:space="0" w:color="auto"/>
        <w:bottom w:val="none" w:sz="0" w:space="0" w:color="auto"/>
        <w:right w:val="none" w:sz="0" w:space="0" w:color="auto"/>
      </w:divBdr>
    </w:div>
    <w:div w:id="2092921047">
      <w:bodyDiv w:val="1"/>
      <w:marLeft w:val="0"/>
      <w:marRight w:val="0"/>
      <w:marTop w:val="0"/>
      <w:marBottom w:val="0"/>
      <w:divBdr>
        <w:top w:val="none" w:sz="0" w:space="0" w:color="auto"/>
        <w:left w:val="none" w:sz="0" w:space="0" w:color="auto"/>
        <w:bottom w:val="none" w:sz="0" w:space="0" w:color="auto"/>
        <w:right w:val="none" w:sz="0" w:space="0" w:color="auto"/>
      </w:divBdr>
      <w:divsChild>
        <w:div w:id="1840462658">
          <w:marLeft w:val="0"/>
          <w:marRight w:val="0"/>
          <w:marTop w:val="0"/>
          <w:marBottom w:val="0"/>
          <w:divBdr>
            <w:top w:val="none" w:sz="0" w:space="0" w:color="auto"/>
            <w:left w:val="none" w:sz="0" w:space="0" w:color="auto"/>
            <w:bottom w:val="none" w:sz="0" w:space="0" w:color="auto"/>
            <w:right w:val="none" w:sz="0" w:space="0" w:color="auto"/>
          </w:divBdr>
          <w:divsChild>
            <w:div w:id="1641110450">
              <w:marLeft w:val="0"/>
              <w:marRight w:val="0"/>
              <w:marTop w:val="0"/>
              <w:marBottom w:val="0"/>
              <w:divBdr>
                <w:top w:val="none" w:sz="0" w:space="0" w:color="auto"/>
                <w:left w:val="none" w:sz="0" w:space="0" w:color="auto"/>
                <w:bottom w:val="none" w:sz="0" w:space="0" w:color="auto"/>
                <w:right w:val="none" w:sz="0" w:space="0" w:color="auto"/>
              </w:divBdr>
              <w:divsChild>
                <w:div w:id="174791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371423">
      <w:bodyDiv w:val="1"/>
      <w:marLeft w:val="0"/>
      <w:marRight w:val="0"/>
      <w:marTop w:val="0"/>
      <w:marBottom w:val="0"/>
      <w:divBdr>
        <w:top w:val="none" w:sz="0" w:space="0" w:color="auto"/>
        <w:left w:val="none" w:sz="0" w:space="0" w:color="auto"/>
        <w:bottom w:val="none" w:sz="0" w:space="0" w:color="auto"/>
        <w:right w:val="none" w:sz="0" w:space="0" w:color="auto"/>
      </w:divBdr>
      <w:divsChild>
        <w:div w:id="2027712993">
          <w:marLeft w:val="0"/>
          <w:marRight w:val="0"/>
          <w:marTop w:val="0"/>
          <w:marBottom w:val="0"/>
          <w:divBdr>
            <w:top w:val="none" w:sz="0" w:space="0" w:color="auto"/>
            <w:left w:val="none" w:sz="0" w:space="0" w:color="auto"/>
            <w:bottom w:val="none" w:sz="0" w:space="0" w:color="auto"/>
            <w:right w:val="none" w:sz="0" w:space="0" w:color="auto"/>
          </w:divBdr>
          <w:divsChild>
            <w:div w:id="2032563224">
              <w:marLeft w:val="0"/>
              <w:marRight w:val="0"/>
              <w:marTop w:val="0"/>
              <w:marBottom w:val="0"/>
              <w:divBdr>
                <w:top w:val="none" w:sz="0" w:space="0" w:color="auto"/>
                <w:left w:val="none" w:sz="0" w:space="0" w:color="auto"/>
                <w:bottom w:val="none" w:sz="0" w:space="0" w:color="auto"/>
                <w:right w:val="none" w:sz="0" w:space="0" w:color="auto"/>
              </w:divBdr>
              <w:divsChild>
                <w:div w:id="2399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rginiarealtors.org/research/reports/home-sales-reports/july-2021-home-sales-report/" TargetMode="External"/><Relationship Id="rId13" Type="http://schemas.openxmlformats.org/officeDocument/2006/relationships/hyperlink" Target="https://twitter.com/REALTORS_VA" TargetMode="External"/><Relationship Id="rId3" Type="http://schemas.openxmlformats.org/officeDocument/2006/relationships/settings" Target="settings.xml"/><Relationship Id="rId7" Type="http://schemas.openxmlformats.org/officeDocument/2006/relationships/hyperlink" Target="mailto:rspensieri@virginiarealtors.org" TargetMode="External"/><Relationship Id="rId12" Type="http://schemas.openxmlformats.org/officeDocument/2006/relationships/hyperlink" Target="https://www.facebook.com/REALTORSVirgini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www.virginiarealtors.org" TargetMode="External"/><Relationship Id="rId5" Type="http://schemas.openxmlformats.org/officeDocument/2006/relationships/hyperlink" Target="https://virginiarealtors.org/" TargetMode="External"/><Relationship Id="rId15" Type="http://schemas.openxmlformats.org/officeDocument/2006/relationships/fontTable" Target="fontTable.xml"/><Relationship Id="rId10" Type="http://schemas.openxmlformats.org/officeDocument/2006/relationships/hyperlink" Target="https://virginiarealtors.org/research/reports/home-sales-reports/" TargetMode="External"/><Relationship Id="rId4" Type="http://schemas.openxmlformats.org/officeDocument/2006/relationships/webSettings" Target="webSettings.xml"/><Relationship Id="rId9" Type="http://schemas.openxmlformats.org/officeDocument/2006/relationships/hyperlink" Target="https://virginiarealtors.org/research/reports/home-sales-reports/july-2021-home-sales-report/" TargetMode="External"/><Relationship Id="rId14" Type="http://schemas.openxmlformats.org/officeDocument/2006/relationships/hyperlink" Target="https://www.linkedin.com/groups/318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546</TotalTime>
  <Pages>2</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Johnson</dc:creator>
  <cp:keywords/>
  <dc:description/>
  <cp:lastModifiedBy>Robin Spensieri</cp:lastModifiedBy>
  <cp:revision>253</cp:revision>
  <dcterms:created xsi:type="dcterms:W3CDTF">2020-07-21T11:42:00Z</dcterms:created>
  <dcterms:modified xsi:type="dcterms:W3CDTF">2021-08-17T21:55:00Z</dcterms:modified>
</cp:coreProperties>
</file>