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7E7915E6" w14:textId="1C44C0A0" w:rsidR="00650D74" w:rsidRPr="00650D74" w:rsidRDefault="00650D74" w:rsidP="00650D74">
      <w:pPr>
        <w:pStyle w:val="NoSpacing"/>
        <w:jc w:val="center"/>
        <w:rPr>
          <w:b/>
          <w:bCs/>
          <w:sz w:val="24"/>
          <w:szCs w:val="24"/>
        </w:rPr>
      </w:pPr>
      <w:r w:rsidRPr="00650D74">
        <w:rPr>
          <w:b/>
          <w:bCs/>
          <w:sz w:val="24"/>
          <w:szCs w:val="24"/>
        </w:rPr>
        <w:t xml:space="preserve">Virginia Home Prices </w:t>
      </w:r>
      <w:r w:rsidR="00D06E53">
        <w:rPr>
          <w:b/>
          <w:bCs/>
          <w:sz w:val="24"/>
          <w:szCs w:val="24"/>
        </w:rPr>
        <w:t>Continue Rising</w:t>
      </w:r>
      <w:r w:rsidRPr="00650D74">
        <w:rPr>
          <w:b/>
          <w:bCs/>
          <w:sz w:val="24"/>
          <w:szCs w:val="24"/>
        </w:rPr>
        <w:t xml:space="preserve"> Despite Sluggish Sales Activity</w:t>
      </w:r>
    </w:p>
    <w:p w14:paraId="27B114FD" w14:textId="7BFD56FB" w:rsidR="00596DE4" w:rsidRPr="001172C9" w:rsidRDefault="00372BC9" w:rsidP="00240245">
      <w:pPr>
        <w:jc w:val="center"/>
        <w:rPr>
          <w:rStyle w:val="xcontentpasted0"/>
          <w:rFonts w:asciiTheme="minorHAnsi" w:hAnsiTheme="minorHAnsi" w:cstheme="minorHAnsi"/>
          <w:i/>
          <w:iCs/>
          <w:sz w:val="22"/>
          <w:szCs w:val="22"/>
        </w:rPr>
      </w:pPr>
      <w:r w:rsidRPr="001172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Fewer Home Sales, But Higher Prices and Listings Defined May Market</w:t>
      </w:r>
      <w:r w:rsidR="001172C9" w:rsidRPr="001172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in Virginia</w:t>
      </w:r>
    </w:p>
    <w:p w14:paraId="08F47C2A" w14:textId="77777777" w:rsidR="001172C9" w:rsidRDefault="001172C9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0F73EAF6" w14:textId="65E64980" w:rsidR="00FD7B33" w:rsidRPr="00FD7B33" w:rsidRDefault="002C40E8" w:rsidP="00FD7B33">
      <w:pPr>
        <w:pStyle w:val="NoSpacing"/>
        <w:rPr>
          <w:rFonts w:cstheme="minorHAnsi"/>
        </w:rPr>
      </w:pP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Richmond, VA – </w:t>
      </w:r>
      <w:r w:rsidR="00B51E3D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(</w:t>
      </w:r>
      <w:r w:rsidR="00C904C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June</w:t>
      </w:r>
      <w:r w:rsidR="005E75AF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2</w:t>
      </w:r>
      <w:r w:rsidR="00C904C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3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, 202</w:t>
      </w:r>
      <w:r w:rsidR="00BD4EA5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5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) –</w:t>
      </w:r>
      <w:r w:rsidR="00FD7B33">
        <w:t xml:space="preserve"> A</w:t>
      </w:r>
      <w:r w:rsidR="00E115BD">
        <w:t xml:space="preserve">ccording 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to the </w:t>
      </w:r>
      <w:hyperlink r:id="rId9" w:tooltip="https://virginiarealtors.org/research/reports/home-sales-reports/march-2025-home-sales-report/" w:history="1">
        <w:r w:rsidR="00C904C3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May</w:t>
        </w:r>
        <w:r w:rsidR="00791395" w:rsidRPr="00791395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 xml:space="preserve"> 2025 Virginia Home Sales Report</w:t>
        </w:r>
      </w:hyperlink>
      <w:r w:rsidR="00791395" w:rsidRPr="00791395">
        <w:rPr>
          <w:rFonts w:cstheme="minorHAnsi"/>
          <w:color w:val="000000"/>
          <w:shd w:val="clear" w:color="auto" w:fill="FFFFFF"/>
        </w:rPr>
        <w:t> released 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by Virginia REALTORS</w:t>
      </w:r>
      <w:r w:rsidR="00C1415E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®</w:t>
      </w:r>
      <w:r w:rsidR="00FD7B3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="00FD7B33">
        <w:rPr>
          <w:rFonts w:cstheme="minorHAnsi"/>
        </w:rPr>
        <w:t>h</w:t>
      </w:r>
      <w:r w:rsidR="00FD7B33" w:rsidRPr="00FD7B33">
        <w:rPr>
          <w:rFonts w:cstheme="minorHAnsi"/>
        </w:rPr>
        <w:t>ome sales activity in Virginia remained s</w:t>
      </w:r>
      <w:r w:rsidR="00B22275">
        <w:rPr>
          <w:rFonts w:cstheme="minorHAnsi"/>
        </w:rPr>
        <w:t>ubdued</w:t>
      </w:r>
      <w:r w:rsidR="00FD7B33">
        <w:rPr>
          <w:rFonts w:cstheme="minorHAnsi"/>
        </w:rPr>
        <w:t xml:space="preserve"> last month</w:t>
      </w:r>
      <w:r w:rsidR="00FD7B33" w:rsidRPr="00FD7B33">
        <w:rPr>
          <w:rFonts w:cstheme="minorHAnsi"/>
        </w:rPr>
        <w:t xml:space="preserve">, with sales levels declining for the fourth month in a row. </w:t>
      </w:r>
      <w:r w:rsidR="00FD7B33">
        <w:rPr>
          <w:rFonts w:cstheme="minorHAnsi"/>
        </w:rPr>
        <w:t>In total, t</w:t>
      </w:r>
      <w:r w:rsidR="00FD7B33" w:rsidRPr="00FD7B33">
        <w:rPr>
          <w:rFonts w:cstheme="minorHAnsi"/>
        </w:rPr>
        <w:t>here were 10,649 closed sales across the commonwealth in May, 66 fewer sales than a year ag</w:t>
      </w:r>
      <w:r w:rsidR="00FD7B33">
        <w:rPr>
          <w:rFonts w:cstheme="minorHAnsi"/>
        </w:rPr>
        <w:t>o—</w:t>
      </w:r>
      <w:r w:rsidR="00FD7B33" w:rsidRPr="00FD7B33">
        <w:rPr>
          <w:rFonts w:cstheme="minorHAnsi"/>
        </w:rPr>
        <w:t xml:space="preserve">a 0.6% decrease. </w:t>
      </w:r>
    </w:p>
    <w:p w14:paraId="24810C90" w14:textId="77777777" w:rsidR="00FD7B33" w:rsidRPr="00FD7B33" w:rsidRDefault="00FD7B33" w:rsidP="00FD7B3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6FECB2E2" w14:textId="7BF3498E" w:rsidR="00FD7B33" w:rsidRDefault="00FD7B33" w:rsidP="00731456">
      <w:pPr>
        <w:pStyle w:val="NoSpacing"/>
        <w:rPr>
          <w:rFonts w:cstheme="minorHAnsi"/>
        </w:rPr>
      </w:pPr>
      <w:r w:rsidRPr="00FD7B33">
        <w:rPr>
          <w:rFonts w:cstheme="minorHAnsi"/>
        </w:rPr>
        <w:t xml:space="preserve">Despite lower sales levels, home prices continued to rise in most local markets. </w:t>
      </w:r>
      <w:r w:rsidR="00187213">
        <w:rPr>
          <w:rFonts w:cstheme="minorHAnsi"/>
        </w:rPr>
        <w:t>Virginia’s</w:t>
      </w:r>
      <w:r w:rsidRPr="00FD7B33">
        <w:rPr>
          <w:rFonts w:cstheme="minorHAnsi"/>
        </w:rPr>
        <w:t xml:space="preserve"> median sales price was $440,000 in May, up $15,000 since last year, reflecting a 3.5% increase.</w:t>
      </w:r>
      <w:r w:rsidR="00C36682">
        <w:rPr>
          <w:rFonts w:cstheme="minorHAnsi"/>
        </w:rPr>
        <w:t xml:space="preserve"> </w:t>
      </w:r>
      <w:r w:rsidR="00C36682" w:rsidRPr="00C36682">
        <w:rPr>
          <w:rFonts w:cstheme="minorHAnsi"/>
        </w:rPr>
        <w:t>Nearly four out of five local markets in Virginia had a higher median sales price compared to last May (78%).</w:t>
      </w:r>
      <w:r w:rsidR="00731456">
        <w:rPr>
          <w:rFonts w:cstheme="minorHAnsi"/>
        </w:rPr>
        <w:t xml:space="preserve"> </w:t>
      </w:r>
      <w:r w:rsidR="008E51A6" w:rsidRPr="008E51A6">
        <w:t>Higher prices pushed total sold volume up by 1.3%, even as the number of sales declined.</w:t>
      </w:r>
    </w:p>
    <w:p w14:paraId="3C932FD2" w14:textId="77777777" w:rsidR="00187213" w:rsidRDefault="00187213" w:rsidP="00FD7B3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0C909DCF" w14:textId="29F45972" w:rsidR="00F87535" w:rsidRDefault="00CE370D" w:rsidP="00CE370D">
      <w:pPr>
        <w:pStyle w:val="NoSpacing"/>
      </w:pPr>
      <w:r>
        <w:t>“While buyers now have more options than they did a year ago, they’re still facing higher price points in most parts of the state,” says Virginia REALTORS® 2025 President Lorraine Arora. “Affordability remains a key concern—especially for first-time buyers navigating today’s mortgage rate environment.”</w:t>
      </w:r>
    </w:p>
    <w:p w14:paraId="1CF46EAC" w14:textId="77777777" w:rsidR="00842634" w:rsidRDefault="00842634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6627D4FA" w14:textId="6EFC93ED" w:rsidR="00E90F5A" w:rsidRDefault="0019765A" w:rsidP="003A54DF">
      <w:pPr>
        <w:pStyle w:val="NoSpacing"/>
      </w:pPr>
      <w:r>
        <w:t>I</w:t>
      </w:r>
      <w:r w:rsidR="00C14FC5">
        <w:t xml:space="preserve">nventory growth continued accelerating </w:t>
      </w:r>
      <w:r w:rsidR="003A54DF">
        <w:t xml:space="preserve">last month. </w:t>
      </w:r>
      <w:r w:rsidR="00E90F5A" w:rsidRPr="00E90F5A">
        <w:t xml:space="preserve">There were 23,137 active listings on the market </w:t>
      </w:r>
      <w:r>
        <w:t>in Virginia</w:t>
      </w:r>
      <w:r w:rsidR="003A54DF">
        <w:t xml:space="preserve"> </w:t>
      </w:r>
      <w:r w:rsidR="00E90F5A" w:rsidRPr="00E90F5A">
        <w:t>at the end of May. This represents 5,425 more listings than last year</w:t>
      </w:r>
      <w:r>
        <w:t xml:space="preserve">, an increase of </w:t>
      </w:r>
      <w:r w:rsidR="00E90F5A" w:rsidRPr="00E90F5A">
        <w:t>30.6%</w:t>
      </w:r>
      <w:r>
        <w:t>.</w:t>
      </w:r>
      <w:r w:rsidR="00025ED9">
        <w:t xml:space="preserve"> </w:t>
      </w:r>
    </w:p>
    <w:p w14:paraId="470A5CCB" w14:textId="77777777" w:rsidR="00915103" w:rsidRDefault="00915103" w:rsidP="003A54DF">
      <w:pPr>
        <w:pStyle w:val="NoSpacing"/>
      </w:pPr>
    </w:p>
    <w:p w14:paraId="512F9090" w14:textId="2AEEFBC1" w:rsidR="00342868" w:rsidRDefault="00621635" w:rsidP="00166C74">
      <w:pPr>
        <w:pStyle w:val="NoSpacing"/>
      </w:pPr>
      <w:r w:rsidRPr="00166C74">
        <w:t>In May, the</w:t>
      </w:r>
      <w:r w:rsidR="00B52398" w:rsidRPr="00166C74">
        <w:t xml:space="preserve"> median days on market rose slightly</w:t>
      </w:r>
      <w:r w:rsidR="00091BD0" w:rsidRPr="00166C74">
        <w:t>, to ten days</w:t>
      </w:r>
      <w:r w:rsidR="00A708E8">
        <w:t xml:space="preserve">, which is </w:t>
      </w:r>
      <w:r w:rsidR="000063DA">
        <w:t xml:space="preserve">three days longer than the median days on </w:t>
      </w:r>
      <w:r w:rsidR="00A708E8">
        <w:t>m</w:t>
      </w:r>
      <w:r w:rsidR="000063DA">
        <w:t xml:space="preserve">arket in May </w:t>
      </w:r>
      <w:r w:rsidR="00A708E8">
        <w:t xml:space="preserve">2024. However, </w:t>
      </w:r>
      <w:r w:rsidR="004C2002">
        <w:t xml:space="preserve">by historic standards, </w:t>
      </w:r>
      <w:r w:rsidR="00B4732D">
        <w:t xml:space="preserve">homes </w:t>
      </w:r>
      <w:r w:rsidR="004C2002">
        <w:t xml:space="preserve">are </w:t>
      </w:r>
      <w:r w:rsidR="00B4732D">
        <w:t>continu</w:t>
      </w:r>
      <w:r w:rsidR="004C2002">
        <w:t>ing to</w:t>
      </w:r>
      <w:r w:rsidR="00B4732D">
        <w:t xml:space="preserve"> sell relatively quickly </w:t>
      </w:r>
      <w:r w:rsidR="00244625">
        <w:t xml:space="preserve">across </w:t>
      </w:r>
      <w:r w:rsidR="004C2002">
        <w:t>Virginia.</w:t>
      </w:r>
    </w:p>
    <w:p w14:paraId="61D52A34" w14:textId="77777777" w:rsidR="00342868" w:rsidRDefault="00342868" w:rsidP="00166C74">
      <w:pPr>
        <w:pStyle w:val="NoSpacing"/>
      </w:pPr>
    </w:p>
    <w:p w14:paraId="010794D5" w14:textId="10A14CF7" w:rsidR="0019765A" w:rsidRDefault="000B6047" w:rsidP="003A54DF">
      <w:pPr>
        <w:pStyle w:val="NoSpacing"/>
      </w:pPr>
      <w:r>
        <w:t>Affordability challenges and mixed market signals continue keeping some would-be buyers on the sidelines. "Economic uncertainty and fluctuations in the labor market are making some buyers hesitant to enter the housing market,” said Virginia REALTOR</w:t>
      </w:r>
      <w:r w:rsidR="00423983">
        <w:t>S</w:t>
      </w:r>
      <w:r>
        <w:t>® Chief Economist Ryan Price. “With mortgage rates still hovering near 7%, many Virginians are waiting for more stability before making a move.”</w:t>
      </w:r>
    </w:p>
    <w:p w14:paraId="77998603" w14:textId="77777777" w:rsidR="000B6047" w:rsidRDefault="000B6047" w:rsidP="003A54DF">
      <w:pPr>
        <w:pStyle w:val="NoSpacing"/>
      </w:pPr>
    </w:p>
    <w:p w14:paraId="17417FCB" w14:textId="75E603EE" w:rsidR="008F233A" w:rsidRDefault="002C40E8" w:rsidP="008F233A">
      <w:pPr>
        <w:spacing w:after="16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S®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5B2303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Click here</w:t>
        </w:r>
      </w:hyperlink>
      <w:r w:rsidR="008523A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o view the full </w:t>
      </w:r>
      <w:r w:rsidR="00C904C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May </w:t>
      </w:r>
      <w:r w:rsidR="007505A6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2025</w:t>
      </w:r>
      <w:r w:rsidR="00F76345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5B230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311F8B5" w14:textId="62815908" w:rsidR="005B2303" w:rsidRPr="008F233A" w:rsidRDefault="00292200" w:rsidP="008F233A">
      <w:pPr>
        <w:spacing w:after="160"/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2FD6C12C" w14:textId="77777777" w:rsidR="00DA6A68" w:rsidRDefault="00DA6A68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6379AFF" w14:textId="77777777" w:rsidR="000B6047" w:rsidRDefault="000B604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57B71899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18893853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E1173">
        <w:rPr>
          <w:rFonts w:asciiTheme="minorHAnsi" w:hAnsiTheme="minorHAnsi" w:cstheme="minorHAnsi"/>
          <w:sz w:val="22"/>
          <w:szCs w:val="22"/>
        </w:rPr>
        <w:t xml:space="preserve">nearly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BD4EA5">
        <w:rPr>
          <w:rFonts w:asciiTheme="minorHAnsi" w:hAnsiTheme="minorHAnsi" w:cstheme="minorHAnsi"/>
          <w:sz w:val="22"/>
          <w:szCs w:val="22"/>
        </w:rPr>
        <w:t>5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6"/>
  </w:num>
  <w:num w:numId="3" w16cid:durableId="1044059906">
    <w:abstractNumId w:val="22"/>
  </w:num>
  <w:num w:numId="4" w16cid:durableId="1886485773">
    <w:abstractNumId w:val="17"/>
  </w:num>
  <w:num w:numId="5" w16cid:durableId="1502965114">
    <w:abstractNumId w:val="12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4"/>
  </w:num>
  <w:num w:numId="9" w16cid:durableId="626082879">
    <w:abstractNumId w:val="11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0"/>
  </w:num>
  <w:num w:numId="13" w16cid:durableId="528958618">
    <w:abstractNumId w:val="15"/>
  </w:num>
  <w:num w:numId="14" w16cid:durableId="1321815457">
    <w:abstractNumId w:val="21"/>
  </w:num>
  <w:num w:numId="15" w16cid:durableId="2145922992">
    <w:abstractNumId w:val="13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8"/>
  </w:num>
  <w:num w:numId="23" w16cid:durableId="1341548663">
    <w:abstractNumId w:val="19"/>
  </w:num>
  <w:num w:numId="24" w16cid:durableId="110219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063DA"/>
    <w:rsid w:val="000104E4"/>
    <w:rsid w:val="00011887"/>
    <w:rsid w:val="00012F8E"/>
    <w:rsid w:val="00013805"/>
    <w:rsid w:val="000148AB"/>
    <w:rsid w:val="00014E5D"/>
    <w:rsid w:val="000173E2"/>
    <w:rsid w:val="00017D50"/>
    <w:rsid w:val="000202CA"/>
    <w:rsid w:val="00023321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B78"/>
    <w:rsid w:val="00063F23"/>
    <w:rsid w:val="00066113"/>
    <w:rsid w:val="00066AB8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EC7"/>
    <w:rsid w:val="00084018"/>
    <w:rsid w:val="00085622"/>
    <w:rsid w:val="000858F5"/>
    <w:rsid w:val="00085B6F"/>
    <w:rsid w:val="00086211"/>
    <w:rsid w:val="00091BD0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60D1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11FF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78A1"/>
    <w:rsid w:val="00207CFC"/>
    <w:rsid w:val="00210FB6"/>
    <w:rsid w:val="00211696"/>
    <w:rsid w:val="00211A9E"/>
    <w:rsid w:val="00211CB9"/>
    <w:rsid w:val="0021335D"/>
    <w:rsid w:val="0021428E"/>
    <w:rsid w:val="002153B8"/>
    <w:rsid w:val="00220C18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2565"/>
    <w:rsid w:val="00234BC5"/>
    <w:rsid w:val="00235F68"/>
    <w:rsid w:val="00236DDE"/>
    <w:rsid w:val="00240245"/>
    <w:rsid w:val="00241F2A"/>
    <w:rsid w:val="0024262E"/>
    <w:rsid w:val="002428C0"/>
    <w:rsid w:val="002435AB"/>
    <w:rsid w:val="00244625"/>
    <w:rsid w:val="00247E41"/>
    <w:rsid w:val="002533AB"/>
    <w:rsid w:val="00253BA8"/>
    <w:rsid w:val="002566D9"/>
    <w:rsid w:val="002574BF"/>
    <w:rsid w:val="0026194C"/>
    <w:rsid w:val="00264E97"/>
    <w:rsid w:val="0026558D"/>
    <w:rsid w:val="0026612F"/>
    <w:rsid w:val="002668FB"/>
    <w:rsid w:val="00266F3E"/>
    <w:rsid w:val="00267591"/>
    <w:rsid w:val="00267971"/>
    <w:rsid w:val="00267D72"/>
    <w:rsid w:val="002721C3"/>
    <w:rsid w:val="00273133"/>
    <w:rsid w:val="00273ABB"/>
    <w:rsid w:val="00275E59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6498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C76"/>
    <w:rsid w:val="002D022D"/>
    <w:rsid w:val="002D060C"/>
    <w:rsid w:val="002D503A"/>
    <w:rsid w:val="002D5AD5"/>
    <w:rsid w:val="002D5AF3"/>
    <w:rsid w:val="002D6B14"/>
    <w:rsid w:val="002D6D71"/>
    <w:rsid w:val="002D703D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2868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3132"/>
    <w:rsid w:val="00355186"/>
    <w:rsid w:val="00355509"/>
    <w:rsid w:val="00357EBA"/>
    <w:rsid w:val="0036156C"/>
    <w:rsid w:val="0036198D"/>
    <w:rsid w:val="00361D37"/>
    <w:rsid w:val="003624E7"/>
    <w:rsid w:val="00362A1A"/>
    <w:rsid w:val="00363D35"/>
    <w:rsid w:val="0036611E"/>
    <w:rsid w:val="00367B5F"/>
    <w:rsid w:val="00367D73"/>
    <w:rsid w:val="00370150"/>
    <w:rsid w:val="00372BC9"/>
    <w:rsid w:val="00377AB4"/>
    <w:rsid w:val="00377F4B"/>
    <w:rsid w:val="003804E5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4DF"/>
    <w:rsid w:val="003A6727"/>
    <w:rsid w:val="003A768C"/>
    <w:rsid w:val="003B1048"/>
    <w:rsid w:val="003B3F16"/>
    <w:rsid w:val="003B45C9"/>
    <w:rsid w:val="003B550C"/>
    <w:rsid w:val="003B730D"/>
    <w:rsid w:val="003C0443"/>
    <w:rsid w:val="003C0464"/>
    <w:rsid w:val="003C0C4B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0D7F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3983"/>
    <w:rsid w:val="00424328"/>
    <w:rsid w:val="004256D6"/>
    <w:rsid w:val="00426A1A"/>
    <w:rsid w:val="00430732"/>
    <w:rsid w:val="00432DEE"/>
    <w:rsid w:val="004336AB"/>
    <w:rsid w:val="00433B89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5E28"/>
    <w:rsid w:val="004C67B1"/>
    <w:rsid w:val="004D0635"/>
    <w:rsid w:val="004D3006"/>
    <w:rsid w:val="004D45F2"/>
    <w:rsid w:val="004D4F43"/>
    <w:rsid w:val="004E1F3D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4F719E"/>
    <w:rsid w:val="00500582"/>
    <w:rsid w:val="00500C20"/>
    <w:rsid w:val="00501EC8"/>
    <w:rsid w:val="0050211F"/>
    <w:rsid w:val="00507E10"/>
    <w:rsid w:val="00510710"/>
    <w:rsid w:val="005116DC"/>
    <w:rsid w:val="0051184C"/>
    <w:rsid w:val="00512CEF"/>
    <w:rsid w:val="005154BF"/>
    <w:rsid w:val="00515928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1F2A"/>
    <w:rsid w:val="00582E90"/>
    <w:rsid w:val="0058368B"/>
    <w:rsid w:val="00583BCB"/>
    <w:rsid w:val="005861DC"/>
    <w:rsid w:val="0058680D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4FB9"/>
    <w:rsid w:val="005E501C"/>
    <w:rsid w:val="005E5A5A"/>
    <w:rsid w:val="005E653E"/>
    <w:rsid w:val="005E6ACF"/>
    <w:rsid w:val="005E71B8"/>
    <w:rsid w:val="005E75AF"/>
    <w:rsid w:val="005E7E73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13A4"/>
    <w:rsid w:val="006116C3"/>
    <w:rsid w:val="00614E48"/>
    <w:rsid w:val="00615B81"/>
    <w:rsid w:val="006168E6"/>
    <w:rsid w:val="0061789A"/>
    <w:rsid w:val="00621635"/>
    <w:rsid w:val="006220C2"/>
    <w:rsid w:val="006223F7"/>
    <w:rsid w:val="00622527"/>
    <w:rsid w:val="0062261A"/>
    <w:rsid w:val="00624A56"/>
    <w:rsid w:val="00625496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9D5"/>
    <w:rsid w:val="00694B48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307C"/>
    <w:rsid w:val="006B3838"/>
    <w:rsid w:val="006B47DF"/>
    <w:rsid w:val="006B5E6A"/>
    <w:rsid w:val="006B6352"/>
    <w:rsid w:val="006C0E93"/>
    <w:rsid w:val="006C11F2"/>
    <w:rsid w:val="006C1A85"/>
    <w:rsid w:val="006C3E1A"/>
    <w:rsid w:val="006C4027"/>
    <w:rsid w:val="006C46BE"/>
    <w:rsid w:val="006C6ACA"/>
    <w:rsid w:val="006D05F6"/>
    <w:rsid w:val="006D431A"/>
    <w:rsid w:val="006D4575"/>
    <w:rsid w:val="006D7106"/>
    <w:rsid w:val="006D7187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12F8"/>
    <w:rsid w:val="00722371"/>
    <w:rsid w:val="00723982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6917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D53"/>
    <w:rsid w:val="00790C11"/>
    <w:rsid w:val="00791395"/>
    <w:rsid w:val="00791BF0"/>
    <w:rsid w:val="0079312C"/>
    <w:rsid w:val="00793926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46F9"/>
    <w:rsid w:val="007F56CA"/>
    <w:rsid w:val="007F594E"/>
    <w:rsid w:val="007F5E93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3B54"/>
    <w:rsid w:val="008267CF"/>
    <w:rsid w:val="00827037"/>
    <w:rsid w:val="00830350"/>
    <w:rsid w:val="008346D2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C99"/>
    <w:rsid w:val="008602EF"/>
    <w:rsid w:val="00861BDA"/>
    <w:rsid w:val="0086314E"/>
    <w:rsid w:val="00864063"/>
    <w:rsid w:val="00864717"/>
    <w:rsid w:val="0086482C"/>
    <w:rsid w:val="00864BD1"/>
    <w:rsid w:val="008677D5"/>
    <w:rsid w:val="00867CDD"/>
    <w:rsid w:val="00871857"/>
    <w:rsid w:val="008720F9"/>
    <w:rsid w:val="0087481B"/>
    <w:rsid w:val="00874BDC"/>
    <w:rsid w:val="00875C61"/>
    <w:rsid w:val="00875F20"/>
    <w:rsid w:val="00876600"/>
    <w:rsid w:val="00882C9C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333"/>
    <w:rsid w:val="008D4B5C"/>
    <w:rsid w:val="008D6307"/>
    <w:rsid w:val="008E0006"/>
    <w:rsid w:val="008E1173"/>
    <w:rsid w:val="008E1D2A"/>
    <w:rsid w:val="008E3DAF"/>
    <w:rsid w:val="008E50C6"/>
    <w:rsid w:val="008E51A6"/>
    <w:rsid w:val="008E650E"/>
    <w:rsid w:val="008F233A"/>
    <w:rsid w:val="008F515F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6312"/>
    <w:rsid w:val="009A70B1"/>
    <w:rsid w:val="009A7E66"/>
    <w:rsid w:val="009B10D3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1D29"/>
    <w:rsid w:val="009D28AA"/>
    <w:rsid w:val="009D3630"/>
    <w:rsid w:val="009D431D"/>
    <w:rsid w:val="009D6E90"/>
    <w:rsid w:val="009E1E01"/>
    <w:rsid w:val="009E236E"/>
    <w:rsid w:val="009E6ED9"/>
    <w:rsid w:val="009E704D"/>
    <w:rsid w:val="009E7578"/>
    <w:rsid w:val="009F01AB"/>
    <w:rsid w:val="009F02BE"/>
    <w:rsid w:val="009F4877"/>
    <w:rsid w:val="00A00792"/>
    <w:rsid w:val="00A00821"/>
    <w:rsid w:val="00A023DE"/>
    <w:rsid w:val="00A04D01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5D1"/>
    <w:rsid w:val="00A37657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275"/>
    <w:rsid w:val="00B2289D"/>
    <w:rsid w:val="00B22C28"/>
    <w:rsid w:val="00B250EE"/>
    <w:rsid w:val="00B26095"/>
    <w:rsid w:val="00B260AA"/>
    <w:rsid w:val="00B2784B"/>
    <w:rsid w:val="00B2788C"/>
    <w:rsid w:val="00B30E4C"/>
    <w:rsid w:val="00B318DD"/>
    <w:rsid w:val="00B3259E"/>
    <w:rsid w:val="00B32B37"/>
    <w:rsid w:val="00B33D66"/>
    <w:rsid w:val="00B340C4"/>
    <w:rsid w:val="00B34C2A"/>
    <w:rsid w:val="00B35E60"/>
    <w:rsid w:val="00B36407"/>
    <w:rsid w:val="00B42E05"/>
    <w:rsid w:val="00B43361"/>
    <w:rsid w:val="00B436D3"/>
    <w:rsid w:val="00B438F6"/>
    <w:rsid w:val="00B43F2B"/>
    <w:rsid w:val="00B4466F"/>
    <w:rsid w:val="00B45046"/>
    <w:rsid w:val="00B4732D"/>
    <w:rsid w:val="00B47C27"/>
    <w:rsid w:val="00B5133E"/>
    <w:rsid w:val="00B51634"/>
    <w:rsid w:val="00B51E3D"/>
    <w:rsid w:val="00B52398"/>
    <w:rsid w:val="00B52744"/>
    <w:rsid w:val="00B54E7B"/>
    <w:rsid w:val="00B55532"/>
    <w:rsid w:val="00B55E2C"/>
    <w:rsid w:val="00B5744B"/>
    <w:rsid w:val="00B61487"/>
    <w:rsid w:val="00B630FE"/>
    <w:rsid w:val="00B641D7"/>
    <w:rsid w:val="00B656E8"/>
    <w:rsid w:val="00B66269"/>
    <w:rsid w:val="00B663BC"/>
    <w:rsid w:val="00B67646"/>
    <w:rsid w:val="00B676ED"/>
    <w:rsid w:val="00B73459"/>
    <w:rsid w:val="00B740E3"/>
    <w:rsid w:val="00B74912"/>
    <w:rsid w:val="00B7658C"/>
    <w:rsid w:val="00B77309"/>
    <w:rsid w:val="00B8072D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413"/>
    <w:rsid w:val="00BE351F"/>
    <w:rsid w:val="00BE42F8"/>
    <w:rsid w:val="00BF2A19"/>
    <w:rsid w:val="00BF39BB"/>
    <w:rsid w:val="00BF41C7"/>
    <w:rsid w:val="00BF5919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6682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F8F"/>
    <w:rsid w:val="00CD1252"/>
    <w:rsid w:val="00CD25D4"/>
    <w:rsid w:val="00CD37F6"/>
    <w:rsid w:val="00CD3CBF"/>
    <w:rsid w:val="00CD624B"/>
    <w:rsid w:val="00CD747C"/>
    <w:rsid w:val="00CD7DDD"/>
    <w:rsid w:val="00CE028C"/>
    <w:rsid w:val="00CE169D"/>
    <w:rsid w:val="00CE1941"/>
    <w:rsid w:val="00CE370D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47A8"/>
    <w:rsid w:val="00CF55FC"/>
    <w:rsid w:val="00CF775E"/>
    <w:rsid w:val="00CF7955"/>
    <w:rsid w:val="00CF7DCA"/>
    <w:rsid w:val="00D00A48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524"/>
    <w:rsid w:val="00D079A7"/>
    <w:rsid w:val="00D108EB"/>
    <w:rsid w:val="00D126D0"/>
    <w:rsid w:val="00D129A5"/>
    <w:rsid w:val="00D148A7"/>
    <w:rsid w:val="00D15CB9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6A64"/>
    <w:rsid w:val="00D71C4F"/>
    <w:rsid w:val="00D7208B"/>
    <w:rsid w:val="00D73939"/>
    <w:rsid w:val="00D75023"/>
    <w:rsid w:val="00D77EA2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B6F"/>
    <w:rsid w:val="00D86C37"/>
    <w:rsid w:val="00D86C48"/>
    <w:rsid w:val="00D87110"/>
    <w:rsid w:val="00D873BA"/>
    <w:rsid w:val="00D900D5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CB9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F0403"/>
    <w:rsid w:val="00DF0F61"/>
    <w:rsid w:val="00DF2E78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4027"/>
    <w:rsid w:val="00E24657"/>
    <w:rsid w:val="00E25911"/>
    <w:rsid w:val="00E267F5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9087C"/>
    <w:rsid w:val="00E90F5A"/>
    <w:rsid w:val="00E91E08"/>
    <w:rsid w:val="00E91E22"/>
    <w:rsid w:val="00E92B44"/>
    <w:rsid w:val="00E92E76"/>
    <w:rsid w:val="00E95D1F"/>
    <w:rsid w:val="00E95F47"/>
    <w:rsid w:val="00E96025"/>
    <w:rsid w:val="00E963D2"/>
    <w:rsid w:val="00E96791"/>
    <w:rsid w:val="00EA658C"/>
    <w:rsid w:val="00EA726E"/>
    <w:rsid w:val="00EB1488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4A14"/>
    <w:rsid w:val="00F562C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87535"/>
    <w:rsid w:val="00F90222"/>
    <w:rsid w:val="00F91DD4"/>
    <w:rsid w:val="00F92671"/>
    <w:rsid w:val="00F928A0"/>
    <w:rsid w:val="00F93522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D7B33"/>
    <w:rsid w:val="00FE5889"/>
    <w:rsid w:val="00FE637E"/>
    <w:rsid w:val="00FE6535"/>
    <w:rsid w:val="00FE6EE5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may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may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2</Pages>
  <Words>542</Words>
  <Characters>3043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1003</cp:revision>
  <dcterms:created xsi:type="dcterms:W3CDTF">2023-08-18T14:21:00Z</dcterms:created>
  <dcterms:modified xsi:type="dcterms:W3CDTF">2025-06-23T13:24:00Z</dcterms:modified>
</cp:coreProperties>
</file>