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E080B18" w14:textId="77777777" w:rsidR="00AA4724" w:rsidRDefault="00AA4724" w:rsidP="00AA4724">
      <w:pPr>
        <w:rPr>
          <w:rFonts w:asciiTheme="minorHAnsi" w:hAnsiTheme="minorHAnsi" w:cstheme="minorHAnsi"/>
          <w:b/>
          <w:bCs/>
        </w:rPr>
      </w:pPr>
    </w:p>
    <w:p w14:paraId="69A1C4CE" w14:textId="0075412D" w:rsidR="00AA4724" w:rsidRPr="009531C4" w:rsidRDefault="00F532E5" w:rsidP="009531C4">
      <w:pPr>
        <w:jc w:val="center"/>
        <w:rPr>
          <w:rFonts w:ascii="Calibri" w:hAnsi="Calibri" w:cs="Calibri"/>
          <w:b/>
          <w:bCs/>
          <w:color w:val="000000"/>
          <w:bdr w:val="none" w:sz="0" w:space="0" w:color="auto" w:frame="1"/>
        </w:rPr>
      </w:pPr>
      <w:r>
        <w:rPr>
          <w:rFonts w:ascii="Calibri" w:hAnsi="Calibri" w:cs="Calibri"/>
          <w:b/>
          <w:bCs/>
          <w:color w:val="000000"/>
          <w:bdr w:val="none" w:sz="0" w:space="0" w:color="auto" w:frame="1"/>
        </w:rPr>
        <w:t xml:space="preserve">Virginia </w:t>
      </w:r>
      <w:r w:rsidR="00E05D49">
        <w:rPr>
          <w:rFonts w:ascii="Calibri" w:hAnsi="Calibri" w:cs="Calibri"/>
          <w:b/>
          <w:bCs/>
          <w:color w:val="000000"/>
          <w:bdr w:val="none" w:sz="0" w:space="0" w:color="auto" w:frame="1"/>
        </w:rPr>
        <w:t>Home Sales Remain</w:t>
      </w:r>
      <w:r>
        <w:rPr>
          <w:rFonts w:ascii="Calibri" w:hAnsi="Calibri" w:cs="Calibri"/>
          <w:b/>
          <w:bCs/>
          <w:color w:val="000000"/>
          <w:bdr w:val="none" w:sz="0" w:space="0" w:color="auto" w:frame="1"/>
        </w:rPr>
        <w:t xml:space="preserve"> Sl</w:t>
      </w:r>
      <w:r w:rsidR="001A6224">
        <w:rPr>
          <w:rFonts w:ascii="Calibri" w:hAnsi="Calibri" w:cs="Calibri"/>
          <w:b/>
          <w:bCs/>
          <w:color w:val="000000"/>
          <w:bdr w:val="none" w:sz="0" w:space="0" w:color="auto" w:frame="1"/>
        </w:rPr>
        <w:t>uggish</w:t>
      </w:r>
      <w:r>
        <w:rPr>
          <w:rFonts w:ascii="Calibri" w:hAnsi="Calibri" w:cs="Calibri"/>
          <w:b/>
          <w:bCs/>
          <w:color w:val="000000"/>
          <w:bdr w:val="none" w:sz="0" w:space="0" w:color="auto" w:frame="1"/>
        </w:rPr>
        <w:t xml:space="preserve">, </w:t>
      </w:r>
      <w:r w:rsidR="0052636E">
        <w:rPr>
          <w:rFonts w:ascii="Calibri" w:hAnsi="Calibri" w:cs="Calibri"/>
          <w:b/>
          <w:bCs/>
          <w:color w:val="000000"/>
          <w:bdr w:val="none" w:sz="0" w:space="0" w:color="auto" w:frame="1"/>
        </w:rPr>
        <w:t>b</w:t>
      </w:r>
      <w:r>
        <w:rPr>
          <w:rFonts w:ascii="Calibri" w:hAnsi="Calibri" w:cs="Calibri"/>
          <w:b/>
          <w:bCs/>
          <w:color w:val="000000"/>
          <w:bdr w:val="none" w:sz="0" w:space="0" w:color="auto" w:frame="1"/>
        </w:rPr>
        <w:t xml:space="preserve">ut Data Suggests </w:t>
      </w:r>
      <w:r w:rsidR="007B743C">
        <w:rPr>
          <w:rFonts w:ascii="Calibri" w:hAnsi="Calibri" w:cs="Calibri"/>
          <w:b/>
          <w:bCs/>
          <w:color w:val="000000"/>
          <w:bdr w:val="none" w:sz="0" w:space="0" w:color="auto" w:frame="1"/>
        </w:rPr>
        <w:t>We</w:t>
      </w:r>
      <w:r>
        <w:rPr>
          <w:rFonts w:ascii="Calibri" w:hAnsi="Calibri" w:cs="Calibri"/>
          <w:b/>
          <w:bCs/>
          <w:color w:val="000000"/>
          <w:bdr w:val="none" w:sz="0" w:space="0" w:color="auto" w:frame="1"/>
        </w:rPr>
        <w:t xml:space="preserve"> Could </w:t>
      </w:r>
      <w:r w:rsidR="008867B5">
        <w:rPr>
          <w:rFonts w:ascii="Calibri" w:hAnsi="Calibri" w:cs="Calibri"/>
          <w:b/>
          <w:bCs/>
          <w:color w:val="000000"/>
          <w:bdr w:val="none" w:sz="0" w:space="0" w:color="auto" w:frame="1"/>
        </w:rPr>
        <w:t>B</w:t>
      </w:r>
      <w:r>
        <w:rPr>
          <w:rFonts w:ascii="Calibri" w:hAnsi="Calibri" w:cs="Calibri"/>
          <w:b/>
          <w:bCs/>
          <w:color w:val="000000"/>
          <w:bdr w:val="none" w:sz="0" w:space="0" w:color="auto" w:frame="1"/>
        </w:rPr>
        <w:t xml:space="preserve">e </w:t>
      </w:r>
      <w:r w:rsidR="001A6224">
        <w:rPr>
          <w:rFonts w:ascii="Calibri" w:hAnsi="Calibri" w:cs="Calibri"/>
          <w:b/>
          <w:bCs/>
          <w:color w:val="000000"/>
          <w:bdr w:val="none" w:sz="0" w:space="0" w:color="auto" w:frame="1"/>
        </w:rPr>
        <w:t xml:space="preserve">Nearing </w:t>
      </w:r>
      <w:r w:rsidR="00995FD1">
        <w:rPr>
          <w:rFonts w:ascii="Calibri" w:hAnsi="Calibri" w:cs="Calibri"/>
          <w:b/>
          <w:bCs/>
          <w:color w:val="000000"/>
          <w:bdr w:val="none" w:sz="0" w:space="0" w:color="auto" w:frame="1"/>
        </w:rPr>
        <w:t>a Pivot</w:t>
      </w:r>
    </w:p>
    <w:p w14:paraId="3CEC9974" w14:textId="50113785" w:rsidR="002C40E8" w:rsidRDefault="006D7106" w:rsidP="00DD0D86">
      <w:pPr>
        <w:jc w:val="center"/>
        <w:rPr>
          <w:rFonts w:asciiTheme="minorHAnsi" w:hAnsiTheme="minorHAnsi" w:cstheme="minorHAnsi"/>
          <w:i/>
          <w:iCs/>
          <w:sz w:val="22"/>
          <w:szCs w:val="22"/>
        </w:rPr>
      </w:pPr>
      <w:r>
        <w:rPr>
          <w:rFonts w:asciiTheme="minorHAnsi" w:hAnsiTheme="minorHAnsi" w:cstheme="minorHAnsi"/>
          <w:i/>
          <w:iCs/>
          <w:sz w:val="22"/>
          <w:szCs w:val="22"/>
        </w:rPr>
        <w:t>Home i</w:t>
      </w:r>
      <w:r w:rsidR="006C6ACA">
        <w:rPr>
          <w:rFonts w:asciiTheme="minorHAnsi" w:hAnsiTheme="minorHAnsi" w:cstheme="minorHAnsi"/>
          <w:i/>
          <w:iCs/>
          <w:sz w:val="22"/>
          <w:szCs w:val="22"/>
        </w:rPr>
        <w:t>nventory</w:t>
      </w:r>
      <w:r w:rsidR="00273133">
        <w:rPr>
          <w:rFonts w:asciiTheme="minorHAnsi" w:hAnsiTheme="minorHAnsi" w:cstheme="minorHAnsi"/>
          <w:i/>
          <w:iCs/>
          <w:sz w:val="22"/>
          <w:szCs w:val="22"/>
        </w:rPr>
        <w:t xml:space="preserve"> levels</w:t>
      </w:r>
      <w:r w:rsidR="006C6ACA">
        <w:rPr>
          <w:rFonts w:asciiTheme="minorHAnsi" w:hAnsiTheme="minorHAnsi" w:cstheme="minorHAnsi"/>
          <w:i/>
          <w:iCs/>
          <w:sz w:val="22"/>
          <w:szCs w:val="22"/>
        </w:rPr>
        <w:t xml:space="preserve"> appear to</w:t>
      </w:r>
      <w:r w:rsidR="00510710">
        <w:rPr>
          <w:rFonts w:asciiTheme="minorHAnsi" w:hAnsiTheme="minorHAnsi" w:cstheme="minorHAnsi"/>
          <w:i/>
          <w:iCs/>
          <w:sz w:val="22"/>
          <w:szCs w:val="22"/>
        </w:rPr>
        <w:t xml:space="preserve"> bottom out in some markets</w:t>
      </w:r>
      <w:r w:rsidR="008867B5">
        <w:rPr>
          <w:rFonts w:asciiTheme="minorHAnsi" w:hAnsiTheme="minorHAnsi" w:cstheme="minorHAnsi"/>
          <w:i/>
          <w:iCs/>
          <w:sz w:val="22"/>
          <w:szCs w:val="22"/>
        </w:rPr>
        <w:t xml:space="preserve"> around the </w:t>
      </w:r>
      <w:proofErr w:type="gramStart"/>
      <w:r w:rsidR="008867B5">
        <w:rPr>
          <w:rFonts w:asciiTheme="minorHAnsi" w:hAnsiTheme="minorHAnsi" w:cstheme="minorHAnsi"/>
          <w:i/>
          <w:iCs/>
          <w:sz w:val="22"/>
          <w:szCs w:val="22"/>
        </w:rPr>
        <w:t>state</w:t>
      </w:r>
      <w:proofErr w:type="gramEnd"/>
    </w:p>
    <w:p w14:paraId="00D8B45F" w14:textId="77777777" w:rsidR="00DD0D86" w:rsidRDefault="00DD0D86" w:rsidP="00DD0D86">
      <w:pPr>
        <w:jc w:val="center"/>
        <w:rPr>
          <w:rFonts w:ascii="Calibri" w:hAnsi="Calibri" w:cs="Calibri"/>
          <w:color w:val="000000"/>
          <w:sz w:val="22"/>
          <w:szCs w:val="22"/>
        </w:rPr>
      </w:pPr>
    </w:p>
    <w:p w14:paraId="50A15806" w14:textId="793373C4" w:rsidR="00C1415E" w:rsidRDefault="002C40E8" w:rsidP="005D6254">
      <w:pPr>
        <w:spacing w:after="160"/>
        <w:rPr>
          <w:rStyle w:val="xcontentpasted0"/>
          <w:rFonts w:asciiTheme="minorHAnsi" w:hAnsiTheme="minorHAnsi" w:cstheme="minorHAnsi"/>
          <w:color w:val="000000"/>
          <w:sz w:val="22"/>
          <w:szCs w:val="22"/>
          <w:bdr w:val="none" w:sz="0" w:space="0" w:color="auto" w:frame="1"/>
        </w:rPr>
      </w:pPr>
      <w:r w:rsidRPr="00F27967">
        <w:rPr>
          <w:rStyle w:val="xcontentpasted0"/>
          <w:rFonts w:asciiTheme="minorHAnsi" w:hAnsiTheme="minorHAnsi" w:cstheme="minorHAnsi"/>
          <w:color w:val="000000"/>
          <w:sz w:val="22"/>
          <w:szCs w:val="22"/>
          <w:bdr w:val="none" w:sz="0" w:space="0" w:color="auto" w:frame="1"/>
        </w:rPr>
        <w:t>Richmond, VA – (</w:t>
      </w:r>
      <w:r w:rsidR="005D6254">
        <w:rPr>
          <w:rStyle w:val="xcontentpasted0"/>
          <w:rFonts w:asciiTheme="minorHAnsi" w:hAnsiTheme="minorHAnsi" w:cstheme="minorHAnsi"/>
          <w:color w:val="000000"/>
          <w:sz w:val="22"/>
          <w:szCs w:val="22"/>
          <w:bdr w:val="none" w:sz="0" w:space="0" w:color="auto" w:frame="1"/>
        </w:rPr>
        <w:t>December</w:t>
      </w:r>
      <w:r w:rsidR="00606222">
        <w:rPr>
          <w:rStyle w:val="xcontentpasted0"/>
          <w:rFonts w:asciiTheme="minorHAnsi" w:hAnsiTheme="minorHAnsi" w:cstheme="minorHAnsi"/>
          <w:color w:val="000000"/>
          <w:sz w:val="22"/>
          <w:szCs w:val="22"/>
          <w:bdr w:val="none" w:sz="0" w:space="0" w:color="auto" w:frame="1"/>
        </w:rPr>
        <w:t xml:space="preserve"> 21</w:t>
      </w:r>
      <w:r w:rsidRPr="00F27967">
        <w:rPr>
          <w:rStyle w:val="xcontentpasted0"/>
          <w:rFonts w:asciiTheme="minorHAnsi" w:hAnsiTheme="minorHAnsi" w:cstheme="minorHAnsi"/>
          <w:color w:val="000000"/>
          <w:sz w:val="22"/>
          <w:szCs w:val="22"/>
          <w:bdr w:val="none" w:sz="0" w:space="0" w:color="auto" w:frame="1"/>
        </w:rPr>
        <w:t>, 2023) – According to the </w:t>
      </w:r>
      <w:hyperlink r:id="rId9" w:tgtFrame="_blank" w:history="1">
        <w:r w:rsidR="005D6254">
          <w:rPr>
            <w:rStyle w:val="Hyperlink"/>
            <w:rFonts w:asciiTheme="minorHAnsi" w:hAnsiTheme="minorHAnsi" w:cstheme="minorHAnsi"/>
            <w:sz w:val="22"/>
            <w:szCs w:val="22"/>
            <w:bdr w:val="none" w:sz="0" w:space="0" w:color="auto" w:frame="1"/>
          </w:rPr>
          <w:t>November</w:t>
        </w:r>
        <w:r w:rsidRPr="00F27967">
          <w:rPr>
            <w:rStyle w:val="Hyperlink"/>
            <w:rFonts w:asciiTheme="minorHAnsi" w:hAnsiTheme="minorHAnsi" w:cstheme="minorHAnsi"/>
            <w:sz w:val="22"/>
            <w:szCs w:val="22"/>
            <w:bdr w:val="none" w:sz="0" w:space="0" w:color="auto" w:frame="1"/>
          </w:rPr>
          <w:t xml:space="preserve"> 2023 Virginia Home Sales Report</w:t>
        </w:r>
      </w:hyperlink>
      <w:r w:rsidRPr="00F27967">
        <w:rPr>
          <w:rStyle w:val="xcontentpasted0"/>
          <w:rFonts w:asciiTheme="minorHAnsi" w:hAnsiTheme="minorHAnsi" w:cstheme="minorHAnsi"/>
          <w:color w:val="000000"/>
          <w:sz w:val="22"/>
          <w:szCs w:val="22"/>
          <w:bdr w:val="none" w:sz="0" w:space="0" w:color="auto" w:frame="1"/>
        </w:rPr>
        <w:t> released by Virginia REALTORS</w:t>
      </w:r>
      <w:r w:rsidR="00C1415E" w:rsidRPr="00F27967">
        <w:rPr>
          <w:rStyle w:val="xcontentpasted0"/>
          <w:rFonts w:asciiTheme="minorHAnsi" w:hAnsiTheme="minorHAnsi" w:cstheme="minorHAnsi"/>
          <w:color w:val="000000"/>
          <w:sz w:val="22"/>
          <w:szCs w:val="22"/>
          <w:bdr w:val="none" w:sz="0" w:space="0" w:color="auto" w:frame="1"/>
        </w:rPr>
        <w:t>®</w:t>
      </w:r>
      <w:r w:rsidR="00F27967" w:rsidRPr="00F27967">
        <w:rPr>
          <w:rStyle w:val="xcontentpasted0"/>
          <w:rFonts w:asciiTheme="minorHAnsi" w:hAnsiTheme="minorHAnsi" w:cstheme="minorHAnsi"/>
          <w:color w:val="000000"/>
          <w:sz w:val="22"/>
          <w:szCs w:val="22"/>
          <w:bdr w:val="none" w:sz="0" w:space="0" w:color="auto" w:frame="1"/>
        </w:rPr>
        <w:t xml:space="preserve">, </w:t>
      </w:r>
      <w:r w:rsidR="001E5360" w:rsidRPr="001E5360">
        <w:rPr>
          <w:rStyle w:val="xcontentpasted0"/>
          <w:rFonts w:asciiTheme="minorHAnsi" w:hAnsiTheme="minorHAnsi" w:cstheme="minorHAnsi"/>
          <w:color w:val="000000"/>
          <w:sz w:val="22"/>
          <w:szCs w:val="22"/>
          <w:bdr w:val="none" w:sz="0" w:space="0" w:color="auto" w:frame="1"/>
        </w:rPr>
        <w:t xml:space="preserve">there were 6,948 home sales across Virginia in November, a 9.5% decrease from November 2022. This is the smallest year-over-year decline in statewide sales activity in nearly two years, indicating that </w:t>
      </w:r>
      <w:r w:rsidR="00130856">
        <w:rPr>
          <w:rStyle w:val="xcontentpasted0"/>
          <w:rFonts w:asciiTheme="minorHAnsi" w:hAnsiTheme="minorHAnsi" w:cstheme="minorHAnsi"/>
          <w:color w:val="000000"/>
          <w:sz w:val="22"/>
          <w:szCs w:val="22"/>
          <w:bdr w:val="none" w:sz="0" w:space="0" w:color="auto" w:frame="1"/>
        </w:rPr>
        <w:t>some markets</w:t>
      </w:r>
      <w:r w:rsidR="001E5360" w:rsidRPr="001E5360">
        <w:rPr>
          <w:rStyle w:val="xcontentpasted0"/>
          <w:rFonts w:asciiTheme="minorHAnsi" w:hAnsiTheme="minorHAnsi" w:cstheme="minorHAnsi"/>
          <w:color w:val="000000"/>
          <w:sz w:val="22"/>
          <w:szCs w:val="22"/>
          <w:bdr w:val="none" w:sz="0" w:space="0" w:color="auto" w:frame="1"/>
        </w:rPr>
        <w:t xml:space="preserve"> could </w:t>
      </w:r>
      <w:r w:rsidR="00A13F96">
        <w:rPr>
          <w:rStyle w:val="xcontentpasted0"/>
          <w:rFonts w:asciiTheme="minorHAnsi" w:hAnsiTheme="minorHAnsi" w:cstheme="minorHAnsi"/>
          <w:color w:val="000000"/>
          <w:sz w:val="22"/>
          <w:szCs w:val="22"/>
          <w:bdr w:val="none" w:sz="0" w:space="0" w:color="auto" w:frame="1"/>
        </w:rPr>
        <w:t xml:space="preserve">finally </w:t>
      </w:r>
      <w:r w:rsidR="001E5360" w:rsidRPr="001E5360">
        <w:rPr>
          <w:rStyle w:val="xcontentpasted0"/>
          <w:rFonts w:asciiTheme="minorHAnsi" w:hAnsiTheme="minorHAnsi" w:cstheme="minorHAnsi"/>
          <w:color w:val="000000"/>
          <w:sz w:val="22"/>
          <w:szCs w:val="22"/>
          <w:bdr w:val="none" w:sz="0" w:space="0" w:color="auto" w:frame="1"/>
        </w:rPr>
        <w:t xml:space="preserve">be approaching </w:t>
      </w:r>
      <w:r w:rsidR="00130856">
        <w:rPr>
          <w:rStyle w:val="xcontentpasted0"/>
          <w:rFonts w:asciiTheme="minorHAnsi" w:hAnsiTheme="minorHAnsi" w:cstheme="minorHAnsi"/>
          <w:color w:val="000000"/>
          <w:sz w:val="22"/>
          <w:szCs w:val="22"/>
          <w:bdr w:val="none" w:sz="0" w:space="0" w:color="auto" w:frame="1"/>
        </w:rPr>
        <w:t xml:space="preserve">the </w:t>
      </w:r>
      <w:r w:rsidR="00893EB8">
        <w:rPr>
          <w:rStyle w:val="xcontentpasted0"/>
          <w:rFonts w:asciiTheme="minorHAnsi" w:hAnsiTheme="minorHAnsi" w:cstheme="minorHAnsi"/>
          <w:color w:val="000000"/>
          <w:sz w:val="22"/>
          <w:szCs w:val="22"/>
          <w:bdr w:val="none" w:sz="0" w:space="0" w:color="auto" w:frame="1"/>
        </w:rPr>
        <w:t>bottom of what has been a slow 2023.</w:t>
      </w:r>
    </w:p>
    <w:p w14:paraId="0AB9F971" w14:textId="77777777" w:rsidR="00D71C4F" w:rsidRDefault="007652CD" w:rsidP="005D6254">
      <w:pPr>
        <w:spacing w:after="160"/>
        <w:rPr>
          <w:rStyle w:val="xcontentpasted0"/>
          <w:rFonts w:asciiTheme="minorHAnsi" w:hAnsiTheme="minorHAnsi" w:cstheme="minorHAnsi"/>
          <w:color w:val="000000"/>
          <w:sz w:val="22"/>
          <w:szCs w:val="22"/>
          <w:bdr w:val="none" w:sz="0" w:space="0" w:color="auto" w:frame="1"/>
        </w:rPr>
      </w:pPr>
      <w:r>
        <w:rPr>
          <w:rStyle w:val="xcontentpasted0"/>
          <w:rFonts w:asciiTheme="minorHAnsi" w:hAnsiTheme="minorHAnsi" w:cstheme="minorHAnsi"/>
          <w:color w:val="000000"/>
          <w:sz w:val="22"/>
          <w:szCs w:val="22"/>
          <w:bdr w:val="none" w:sz="0" w:space="0" w:color="auto" w:frame="1"/>
        </w:rPr>
        <w:t xml:space="preserve">November’s </w:t>
      </w:r>
      <w:r w:rsidR="00D00A48">
        <w:rPr>
          <w:rStyle w:val="xcontentpasted0"/>
          <w:rFonts w:asciiTheme="minorHAnsi" w:hAnsiTheme="minorHAnsi" w:cstheme="minorHAnsi"/>
          <w:color w:val="000000"/>
          <w:sz w:val="22"/>
          <w:szCs w:val="22"/>
          <w:bdr w:val="none" w:sz="0" w:space="0" w:color="auto" w:frame="1"/>
        </w:rPr>
        <w:t xml:space="preserve">numbers </w:t>
      </w:r>
      <w:r w:rsidR="007C740C">
        <w:rPr>
          <w:rStyle w:val="xcontentpasted0"/>
          <w:rFonts w:asciiTheme="minorHAnsi" w:hAnsiTheme="minorHAnsi" w:cstheme="minorHAnsi"/>
          <w:color w:val="000000"/>
          <w:sz w:val="22"/>
          <w:szCs w:val="22"/>
          <w:bdr w:val="none" w:sz="0" w:space="0" w:color="auto" w:frame="1"/>
        </w:rPr>
        <w:t xml:space="preserve">suggest some </w:t>
      </w:r>
      <w:r w:rsidR="00D00A48">
        <w:rPr>
          <w:rStyle w:val="xcontentpasted0"/>
          <w:rFonts w:asciiTheme="minorHAnsi" w:hAnsiTheme="minorHAnsi" w:cstheme="minorHAnsi"/>
          <w:color w:val="000000"/>
          <w:sz w:val="22"/>
          <w:szCs w:val="22"/>
          <w:bdr w:val="none" w:sz="0" w:space="0" w:color="auto" w:frame="1"/>
        </w:rPr>
        <w:t xml:space="preserve">housing </w:t>
      </w:r>
      <w:r w:rsidR="007C740C">
        <w:rPr>
          <w:rStyle w:val="xcontentpasted0"/>
          <w:rFonts w:asciiTheme="minorHAnsi" w:hAnsiTheme="minorHAnsi" w:cstheme="minorHAnsi"/>
          <w:color w:val="000000"/>
          <w:sz w:val="22"/>
          <w:szCs w:val="22"/>
          <w:bdr w:val="none" w:sz="0" w:space="0" w:color="auto" w:frame="1"/>
        </w:rPr>
        <w:t xml:space="preserve">markets around Virginia could </w:t>
      </w:r>
      <w:r w:rsidR="00DC7CEA">
        <w:rPr>
          <w:rStyle w:val="xcontentpasted0"/>
          <w:rFonts w:asciiTheme="minorHAnsi" w:hAnsiTheme="minorHAnsi" w:cstheme="minorHAnsi"/>
          <w:color w:val="000000"/>
          <w:sz w:val="22"/>
          <w:szCs w:val="22"/>
          <w:bdr w:val="none" w:sz="0" w:space="0" w:color="auto" w:frame="1"/>
        </w:rPr>
        <w:t xml:space="preserve">also </w:t>
      </w:r>
      <w:r w:rsidR="007C740C">
        <w:rPr>
          <w:rStyle w:val="xcontentpasted0"/>
          <w:rFonts w:asciiTheme="minorHAnsi" w:hAnsiTheme="minorHAnsi" w:cstheme="minorHAnsi"/>
          <w:color w:val="000000"/>
          <w:sz w:val="22"/>
          <w:szCs w:val="22"/>
          <w:bdr w:val="none" w:sz="0" w:space="0" w:color="auto" w:frame="1"/>
        </w:rPr>
        <w:t>be nearing a</w:t>
      </w:r>
      <w:r w:rsidR="00042FE5">
        <w:rPr>
          <w:rStyle w:val="xcontentpasted0"/>
          <w:rFonts w:asciiTheme="minorHAnsi" w:hAnsiTheme="minorHAnsi" w:cstheme="minorHAnsi"/>
          <w:color w:val="000000"/>
          <w:sz w:val="22"/>
          <w:szCs w:val="22"/>
          <w:bdr w:val="none" w:sz="0" w:space="0" w:color="auto" w:frame="1"/>
        </w:rPr>
        <w:t xml:space="preserve"> </w:t>
      </w:r>
      <w:r w:rsidR="007C740C">
        <w:rPr>
          <w:rStyle w:val="xcontentpasted0"/>
          <w:rFonts w:asciiTheme="minorHAnsi" w:hAnsiTheme="minorHAnsi" w:cstheme="minorHAnsi"/>
          <w:color w:val="000000"/>
          <w:sz w:val="22"/>
          <w:szCs w:val="22"/>
          <w:bdr w:val="none" w:sz="0" w:space="0" w:color="auto" w:frame="1"/>
        </w:rPr>
        <w:t>trough</w:t>
      </w:r>
      <w:r w:rsidR="00D00A48">
        <w:rPr>
          <w:rStyle w:val="xcontentpasted0"/>
          <w:rFonts w:asciiTheme="minorHAnsi" w:hAnsiTheme="minorHAnsi" w:cstheme="minorHAnsi"/>
          <w:color w:val="000000"/>
          <w:sz w:val="22"/>
          <w:szCs w:val="22"/>
          <w:bdr w:val="none" w:sz="0" w:space="0" w:color="auto" w:frame="1"/>
        </w:rPr>
        <w:t xml:space="preserve"> </w:t>
      </w:r>
      <w:r w:rsidR="006D7106">
        <w:rPr>
          <w:rStyle w:val="xcontentpasted0"/>
          <w:rFonts w:asciiTheme="minorHAnsi" w:hAnsiTheme="minorHAnsi" w:cstheme="minorHAnsi"/>
          <w:color w:val="000000"/>
          <w:sz w:val="22"/>
          <w:szCs w:val="22"/>
          <w:bdr w:val="none" w:sz="0" w:space="0" w:color="auto" w:frame="1"/>
        </w:rPr>
        <w:t>regarding</w:t>
      </w:r>
      <w:r w:rsidR="00D00A48">
        <w:rPr>
          <w:rStyle w:val="xcontentpasted0"/>
          <w:rFonts w:asciiTheme="minorHAnsi" w:hAnsiTheme="minorHAnsi" w:cstheme="minorHAnsi"/>
          <w:color w:val="000000"/>
          <w:sz w:val="22"/>
          <w:szCs w:val="22"/>
          <w:bdr w:val="none" w:sz="0" w:space="0" w:color="auto" w:frame="1"/>
        </w:rPr>
        <w:t xml:space="preserve"> supply</w:t>
      </w:r>
      <w:r w:rsidR="007C740C">
        <w:rPr>
          <w:rStyle w:val="xcontentpasted0"/>
          <w:rFonts w:asciiTheme="minorHAnsi" w:hAnsiTheme="minorHAnsi" w:cstheme="minorHAnsi"/>
          <w:color w:val="000000"/>
          <w:sz w:val="22"/>
          <w:szCs w:val="22"/>
          <w:bdr w:val="none" w:sz="0" w:space="0" w:color="auto" w:frame="1"/>
        </w:rPr>
        <w:t xml:space="preserve">. </w:t>
      </w:r>
      <w:r w:rsidR="00D8430F" w:rsidRPr="00D8430F">
        <w:rPr>
          <w:rStyle w:val="xcontentpasted0"/>
          <w:rFonts w:asciiTheme="minorHAnsi" w:hAnsiTheme="minorHAnsi" w:cstheme="minorHAnsi"/>
          <w:color w:val="000000"/>
          <w:sz w:val="22"/>
          <w:szCs w:val="22"/>
          <w:bdr w:val="none" w:sz="0" w:space="0" w:color="auto" w:frame="1"/>
        </w:rPr>
        <w:t>The inventory of active listings was nearly the same as a year ago in Virginia’s housing market last month</w:t>
      </w:r>
      <w:r>
        <w:rPr>
          <w:rStyle w:val="xcontentpasted0"/>
          <w:rFonts w:asciiTheme="minorHAnsi" w:hAnsiTheme="minorHAnsi" w:cstheme="minorHAnsi"/>
          <w:color w:val="000000"/>
          <w:sz w:val="22"/>
          <w:szCs w:val="22"/>
          <w:bdr w:val="none" w:sz="0" w:space="0" w:color="auto" w:frame="1"/>
        </w:rPr>
        <w:t>—</w:t>
      </w:r>
      <w:r w:rsidR="00D8430F" w:rsidRPr="00D8430F">
        <w:rPr>
          <w:rStyle w:val="xcontentpasted0"/>
          <w:rFonts w:asciiTheme="minorHAnsi" w:hAnsiTheme="minorHAnsi" w:cstheme="minorHAnsi"/>
          <w:color w:val="000000"/>
          <w:sz w:val="22"/>
          <w:szCs w:val="22"/>
          <w:bdr w:val="none" w:sz="0" w:space="0" w:color="auto" w:frame="1"/>
        </w:rPr>
        <w:t xml:space="preserve">a drop of less than 1%. </w:t>
      </w:r>
    </w:p>
    <w:p w14:paraId="789F3355" w14:textId="4E742486" w:rsidR="004E4EA9" w:rsidRDefault="00D8430F" w:rsidP="005D6254">
      <w:pPr>
        <w:spacing w:after="160"/>
        <w:rPr>
          <w:rStyle w:val="xcontentpasted0"/>
          <w:rFonts w:asciiTheme="minorHAnsi" w:hAnsiTheme="minorHAnsi" w:cstheme="minorHAnsi"/>
          <w:color w:val="000000"/>
          <w:sz w:val="22"/>
          <w:szCs w:val="22"/>
          <w:bdr w:val="none" w:sz="0" w:space="0" w:color="auto" w:frame="1"/>
        </w:rPr>
      </w:pPr>
      <w:r w:rsidRPr="00D8430F">
        <w:rPr>
          <w:rStyle w:val="xcontentpasted0"/>
          <w:rFonts w:asciiTheme="minorHAnsi" w:hAnsiTheme="minorHAnsi" w:cstheme="minorHAnsi"/>
          <w:color w:val="000000"/>
          <w:sz w:val="22"/>
          <w:szCs w:val="22"/>
          <w:bdr w:val="none" w:sz="0" w:space="0" w:color="auto" w:frame="1"/>
        </w:rPr>
        <w:t xml:space="preserve">"In </w:t>
      </w:r>
      <w:r w:rsidR="007652CD" w:rsidRPr="00D8430F">
        <w:rPr>
          <w:rStyle w:val="xcontentpasted0"/>
          <w:rFonts w:asciiTheme="minorHAnsi" w:hAnsiTheme="minorHAnsi" w:cstheme="minorHAnsi"/>
          <w:color w:val="000000"/>
          <w:sz w:val="22"/>
          <w:szCs w:val="22"/>
          <w:bdr w:val="none" w:sz="0" w:space="0" w:color="auto" w:frame="1"/>
        </w:rPr>
        <w:t>November</w:t>
      </w:r>
      <w:r w:rsidRPr="00D8430F">
        <w:rPr>
          <w:rStyle w:val="xcontentpasted0"/>
          <w:rFonts w:asciiTheme="minorHAnsi" w:hAnsiTheme="minorHAnsi" w:cstheme="minorHAnsi"/>
          <w:color w:val="000000"/>
          <w:sz w:val="22"/>
          <w:szCs w:val="22"/>
          <w:bdr w:val="none" w:sz="0" w:space="0" w:color="auto" w:frame="1"/>
        </w:rPr>
        <w:t xml:space="preserve">, we saw the commonwealth's smallest decrease in </w:t>
      </w:r>
      <w:r w:rsidR="00060DB7">
        <w:rPr>
          <w:rStyle w:val="xcontentpasted0"/>
          <w:rFonts w:asciiTheme="minorHAnsi" w:hAnsiTheme="minorHAnsi" w:cstheme="minorHAnsi"/>
          <w:color w:val="000000"/>
          <w:sz w:val="22"/>
          <w:szCs w:val="22"/>
          <w:bdr w:val="none" w:sz="0" w:space="0" w:color="auto" w:frame="1"/>
        </w:rPr>
        <w:t xml:space="preserve">active </w:t>
      </w:r>
      <w:r w:rsidRPr="00D8430F">
        <w:rPr>
          <w:rStyle w:val="xcontentpasted0"/>
          <w:rFonts w:asciiTheme="minorHAnsi" w:hAnsiTheme="minorHAnsi" w:cstheme="minorHAnsi"/>
          <w:color w:val="000000"/>
          <w:sz w:val="22"/>
          <w:szCs w:val="22"/>
          <w:bdr w:val="none" w:sz="0" w:space="0" w:color="auto" w:frame="1"/>
        </w:rPr>
        <w:t>listings in eight months</w:t>
      </w:r>
      <w:r w:rsidR="007F5E93">
        <w:rPr>
          <w:rStyle w:val="xcontentpasted0"/>
          <w:rFonts w:asciiTheme="minorHAnsi" w:hAnsiTheme="minorHAnsi" w:cstheme="minorHAnsi"/>
          <w:color w:val="000000"/>
          <w:sz w:val="22"/>
          <w:szCs w:val="22"/>
          <w:bdr w:val="none" w:sz="0" w:space="0" w:color="auto" w:frame="1"/>
        </w:rPr>
        <w:t>,” says Virginia REALTORS® Chief Economist Ryan Price.</w:t>
      </w:r>
      <w:r w:rsidRPr="00D8430F">
        <w:rPr>
          <w:rStyle w:val="xcontentpasted0"/>
          <w:rFonts w:asciiTheme="minorHAnsi" w:hAnsiTheme="minorHAnsi" w:cstheme="minorHAnsi"/>
          <w:color w:val="000000"/>
          <w:sz w:val="22"/>
          <w:szCs w:val="22"/>
          <w:bdr w:val="none" w:sz="0" w:space="0" w:color="auto" w:frame="1"/>
        </w:rPr>
        <w:t xml:space="preserve"> </w:t>
      </w:r>
      <w:r w:rsidR="007F5E93">
        <w:rPr>
          <w:rStyle w:val="xcontentpasted0"/>
          <w:rFonts w:asciiTheme="minorHAnsi" w:hAnsiTheme="minorHAnsi" w:cstheme="minorHAnsi"/>
          <w:color w:val="000000"/>
          <w:sz w:val="22"/>
          <w:szCs w:val="22"/>
          <w:bdr w:val="none" w:sz="0" w:space="0" w:color="auto" w:frame="1"/>
        </w:rPr>
        <w:t>“</w:t>
      </w:r>
      <w:r w:rsidRPr="00D8430F">
        <w:rPr>
          <w:rStyle w:val="xcontentpasted0"/>
          <w:rFonts w:asciiTheme="minorHAnsi" w:hAnsiTheme="minorHAnsi" w:cstheme="minorHAnsi"/>
          <w:color w:val="000000"/>
          <w:sz w:val="22"/>
          <w:szCs w:val="22"/>
          <w:bdr w:val="none" w:sz="0" w:space="0" w:color="auto" w:frame="1"/>
        </w:rPr>
        <w:t xml:space="preserve">While this might seem </w:t>
      </w:r>
      <w:r w:rsidR="007F5E93">
        <w:rPr>
          <w:rStyle w:val="xcontentpasted0"/>
          <w:rFonts w:asciiTheme="minorHAnsi" w:hAnsiTheme="minorHAnsi" w:cstheme="minorHAnsi"/>
          <w:color w:val="000000"/>
          <w:sz w:val="22"/>
          <w:szCs w:val="22"/>
          <w:bdr w:val="none" w:sz="0" w:space="0" w:color="auto" w:frame="1"/>
        </w:rPr>
        <w:t>minor</w:t>
      </w:r>
      <w:r w:rsidRPr="00D8430F">
        <w:rPr>
          <w:rStyle w:val="xcontentpasted0"/>
          <w:rFonts w:asciiTheme="minorHAnsi" w:hAnsiTheme="minorHAnsi" w:cstheme="minorHAnsi"/>
          <w:color w:val="000000"/>
          <w:sz w:val="22"/>
          <w:szCs w:val="22"/>
          <w:bdr w:val="none" w:sz="0" w:space="0" w:color="auto" w:frame="1"/>
        </w:rPr>
        <w:t>, a</w:t>
      </w:r>
      <w:r w:rsidR="007652CD">
        <w:rPr>
          <w:rStyle w:val="xcontentpasted0"/>
          <w:rFonts w:asciiTheme="minorHAnsi" w:hAnsiTheme="minorHAnsi" w:cstheme="minorHAnsi"/>
          <w:color w:val="000000"/>
          <w:sz w:val="22"/>
          <w:szCs w:val="22"/>
          <w:bdr w:val="none" w:sz="0" w:space="0" w:color="auto" w:frame="1"/>
        </w:rPr>
        <w:t>f</w:t>
      </w:r>
      <w:r w:rsidRPr="00D8430F">
        <w:rPr>
          <w:rStyle w:val="xcontentpasted0"/>
          <w:rFonts w:asciiTheme="minorHAnsi" w:hAnsiTheme="minorHAnsi" w:cstheme="minorHAnsi"/>
          <w:color w:val="000000"/>
          <w:sz w:val="22"/>
          <w:szCs w:val="22"/>
          <w:bdr w:val="none" w:sz="0" w:space="0" w:color="auto" w:frame="1"/>
        </w:rPr>
        <w:t>ter</w:t>
      </w:r>
      <w:r w:rsidR="00624A56">
        <w:rPr>
          <w:rStyle w:val="xcontentpasted0"/>
          <w:rFonts w:asciiTheme="minorHAnsi" w:hAnsiTheme="minorHAnsi" w:cstheme="minorHAnsi"/>
          <w:color w:val="000000"/>
          <w:sz w:val="22"/>
          <w:szCs w:val="22"/>
          <w:bdr w:val="none" w:sz="0" w:space="0" w:color="auto" w:frame="1"/>
        </w:rPr>
        <w:t xml:space="preserve"> years</w:t>
      </w:r>
      <w:r w:rsidRPr="00D8430F">
        <w:rPr>
          <w:rStyle w:val="xcontentpasted0"/>
          <w:rFonts w:asciiTheme="minorHAnsi" w:hAnsiTheme="minorHAnsi" w:cstheme="minorHAnsi"/>
          <w:color w:val="000000"/>
          <w:sz w:val="22"/>
          <w:szCs w:val="22"/>
          <w:bdr w:val="none" w:sz="0" w:space="0" w:color="auto" w:frame="1"/>
        </w:rPr>
        <w:t xml:space="preserve"> of dwindling supply numbers, </w:t>
      </w:r>
      <w:r w:rsidR="00C5400D">
        <w:rPr>
          <w:rStyle w:val="xcontentpasted0"/>
          <w:rFonts w:asciiTheme="minorHAnsi" w:hAnsiTheme="minorHAnsi" w:cstheme="minorHAnsi"/>
          <w:color w:val="000000"/>
          <w:sz w:val="22"/>
          <w:szCs w:val="22"/>
          <w:bdr w:val="none" w:sz="0" w:space="0" w:color="auto" w:frame="1"/>
        </w:rPr>
        <w:t>the last few months of data indicate</w:t>
      </w:r>
      <w:r w:rsidR="0029181B">
        <w:rPr>
          <w:rStyle w:val="xcontentpasted0"/>
          <w:rFonts w:asciiTheme="minorHAnsi" w:hAnsiTheme="minorHAnsi" w:cstheme="minorHAnsi"/>
          <w:color w:val="000000"/>
          <w:sz w:val="22"/>
          <w:szCs w:val="22"/>
          <w:bdr w:val="none" w:sz="0" w:space="0" w:color="auto" w:frame="1"/>
        </w:rPr>
        <w:t xml:space="preserve"> the inventory levels could be stabilizing.</w:t>
      </w:r>
      <w:r w:rsidR="004D45F2">
        <w:rPr>
          <w:rStyle w:val="xcontentpasted0"/>
          <w:rFonts w:asciiTheme="minorHAnsi" w:hAnsiTheme="minorHAnsi" w:cstheme="minorHAnsi"/>
          <w:color w:val="000000"/>
          <w:sz w:val="22"/>
          <w:szCs w:val="22"/>
          <w:bdr w:val="none" w:sz="0" w:space="0" w:color="auto" w:frame="1"/>
        </w:rPr>
        <w:t xml:space="preserve"> </w:t>
      </w:r>
      <w:r w:rsidR="00813F87">
        <w:rPr>
          <w:rStyle w:val="xcontentpasted0"/>
          <w:rFonts w:asciiTheme="minorHAnsi" w:hAnsiTheme="minorHAnsi" w:cstheme="minorHAnsi"/>
          <w:color w:val="000000"/>
          <w:sz w:val="22"/>
          <w:szCs w:val="22"/>
          <w:bdr w:val="none" w:sz="0" w:space="0" w:color="auto" w:frame="1"/>
        </w:rPr>
        <w:t xml:space="preserve">There was also a small uptick in new listings this month, </w:t>
      </w:r>
      <w:r w:rsidR="007B7A59">
        <w:rPr>
          <w:rStyle w:val="xcontentpasted0"/>
          <w:rFonts w:asciiTheme="minorHAnsi" w:hAnsiTheme="minorHAnsi" w:cstheme="minorHAnsi"/>
          <w:color w:val="000000"/>
          <w:sz w:val="22"/>
          <w:szCs w:val="22"/>
          <w:bdr w:val="none" w:sz="0" w:space="0" w:color="auto" w:frame="1"/>
        </w:rPr>
        <w:t>which is also a sign that the supply level may have bottomed out.</w:t>
      </w:r>
      <w:r w:rsidR="004D45F2">
        <w:rPr>
          <w:rStyle w:val="xcontentpasted0"/>
          <w:rFonts w:asciiTheme="minorHAnsi" w:hAnsiTheme="minorHAnsi" w:cstheme="minorHAnsi"/>
          <w:color w:val="000000"/>
          <w:sz w:val="22"/>
          <w:szCs w:val="22"/>
          <w:bdr w:val="none" w:sz="0" w:space="0" w:color="auto" w:frame="1"/>
        </w:rPr>
        <w:t>”</w:t>
      </w:r>
      <w:r w:rsidR="00D71C4F">
        <w:rPr>
          <w:rStyle w:val="xcontentpasted0"/>
          <w:rFonts w:asciiTheme="minorHAnsi" w:hAnsiTheme="minorHAnsi" w:cstheme="minorHAnsi"/>
          <w:color w:val="000000"/>
          <w:sz w:val="22"/>
          <w:szCs w:val="22"/>
          <w:bdr w:val="none" w:sz="0" w:space="0" w:color="auto" w:frame="1"/>
        </w:rPr>
        <w:t xml:space="preserve"> </w:t>
      </w:r>
      <w:r w:rsidR="00D71C4F" w:rsidRPr="00D71C4F">
        <w:rPr>
          <w:rStyle w:val="xcontentpasted0"/>
          <w:rFonts w:asciiTheme="minorHAnsi" w:hAnsiTheme="minorHAnsi" w:cstheme="minorHAnsi"/>
          <w:color w:val="000000"/>
          <w:sz w:val="22"/>
          <w:szCs w:val="22"/>
          <w:bdr w:val="none" w:sz="0" w:space="0" w:color="auto" w:frame="1"/>
        </w:rPr>
        <w:t>The largest inventory gains occurred in the Shenandoah Valley, the Eastern Shore market, Central Virginia, and parts of Hampton Roads.</w:t>
      </w:r>
    </w:p>
    <w:p w14:paraId="10F0DF83" w14:textId="247E597C" w:rsidR="002270B5" w:rsidRDefault="003810CD" w:rsidP="005D6254">
      <w:pPr>
        <w:spacing w:after="160"/>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While </w:t>
      </w:r>
      <w:r w:rsidR="007B1187">
        <w:rPr>
          <w:rFonts w:asciiTheme="minorHAnsi" w:hAnsiTheme="minorHAnsi" w:cstheme="minorHAnsi"/>
          <w:color w:val="000000"/>
          <w:sz w:val="22"/>
          <w:szCs w:val="22"/>
          <w:bdr w:val="none" w:sz="0" w:space="0" w:color="auto" w:frame="1"/>
        </w:rPr>
        <w:t>Virginia</w:t>
      </w:r>
      <w:r w:rsidR="00DB1F5D">
        <w:rPr>
          <w:rFonts w:asciiTheme="minorHAnsi" w:hAnsiTheme="minorHAnsi" w:cstheme="minorHAnsi"/>
          <w:color w:val="000000"/>
          <w:sz w:val="22"/>
          <w:szCs w:val="22"/>
          <w:bdr w:val="none" w:sz="0" w:space="0" w:color="auto" w:frame="1"/>
        </w:rPr>
        <w:t>’s</w:t>
      </w:r>
      <w:r w:rsidR="007B1187">
        <w:rPr>
          <w:rFonts w:asciiTheme="minorHAnsi" w:hAnsiTheme="minorHAnsi" w:cstheme="minorHAnsi"/>
          <w:color w:val="000000"/>
          <w:sz w:val="22"/>
          <w:szCs w:val="22"/>
          <w:bdr w:val="none" w:sz="0" w:space="0" w:color="auto" w:frame="1"/>
        </w:rPr>
        <w:t xml:space="preserve"> </w:t>
      </w:r>
      <w:r>
        <w:rPr>
          <w:rFonts w:asciiTheme="minorHAnsi" w:hAnsiTheme="minorHAnsi" w:cstheme="minorHAnsi"/>
          <w:color w:val="000000"/>
          <w:sz w:val="22"/>
          <w:szCs w:val="22"/>
          <w:bdr w:val="none" w:sz="0" w:space="0" w:color="auto" w:frame="1"/>
        </w:rPr>
        <w:t>2023</w:t>
      </w:r>
      <w:r w:rsidR="00BE3413">
        <w:rPr>
          <w:rFonts w:asciiTheme="minorHAnsi" w:hAnsiTheme="minorHAnsi" w:cstheme="minorHAnsi"/>
          <w:color w:val="000000"/>
          <w:sz w:val="22"/>
          <w:szCs w:val="22"/>
          <w:bdr w:val="none" w:sz="0" w:space="0" w:color="auto" w:frame="1"/>
        </w:rPr>
        <w:t xml:space="preserve"> housing market has remained slow, there are signs that next year’s market could see improvements. </w:t>
      </w:r>
      <w:r w:rsidR="00C71A8D">
        <w:rPr>
          <w:rFonts w:asciiTheme="minorHAnsi" w:hAnsiTheme="minorHAnsi" w:cstheme="minorHAnsi"/>
          <w:color w:val="000000"/>
          <w:sz w:val="22"/>
          <w:szCs w:val="22"/>
          <w:bdr w:val="none" w:sz="0" w:space="0" w:color="auto" w:frame="1"/>
        </w:rPr>
        <w:t>“Though i</w:t>
      </w:r>
      <w:r w:rsidR="00C71A8D" w:rsidRPr="00C71A8D">
        <w:rPr>
          <w:rFonts w:asciiTheme="minorHAnsi" w:hAnsiTheme="minorHAnsi" w:cstheme="minorHAnsi"/>
          <w:color w:val="000000"/>
          <w:sz w:val="22"/>
          <w:szCs w:val="22"/>
          <w:bdr w:val="none" w:sz="0" w:space="0" w:color="auto" w:frame="1"/>
        </w:rPr>
        <w:t>nventory conditions remain tight, it’s likely we’ll see some improvement in the coming year as pent-up demand among existing homeowners builds</w:t>
      </w:r>
      <w:r w:rsidR="00C71A8D">
        <w:rPr>
          <w:rFonts w:asciiTheme="minorHAnsi" w:hAnsiTheme="minorHAnsi" w:cstheme="minorHAnsi"/>
          <w:color w:val="000000"/>
          <w:sz w:val="22"/>
          <w:szCs w:val="22"/>
          <w:bdr w:val="none" w:sz="0" w:space="0" w:color="auto" w:frame="1"/>
        </w:rPr>
        <w:t>,” says Virginia REALTORS® 2024 President Tom Campbell.</w:t>
      </w:r>
      <w:r w:rsidR="00F75FCD">
        <w:rPr>
          <w:rFonts w:asciiTheme="minorHAnsi" w:hAnsiTheme="minorHAnsi" w:cstheme="minorHAnsi"/>
          <w:color w:val="000000"/>
          <w:sz w:val="22"/>
          <w:szCs w:val="22"/>
          <w:bdr w:val="none" w:sz="0" w:space="0" w:color="auto" w:frame="1"/>
        </w:rPr>
        <w:t xml:space="preserve"> “</w:t>
      </w:r>
      <w:r w:rsidR="00266F3E" w:rsidRPr="00266F3E">
        <w:rPr>
          <w:rFonts w:asciiTheme="minorHAnsi" w:hAnsiTheme="minorHAnsi" w:cstheme="minorHAnsi"/>
          <w:color w:val="000000"/>
          <w:sz w:val="22"/>
          <w:szCs w:val="22"/>
          <w:bdr w:val="none" w:sz="0" w:space="0" w:color="auto" w:frame="1"/>
        </w:rPr>
        <w:t>Mortgage rates have started to decline, and they are projected to fall further over the next year. This could entice some homeowners who have been unsure about listing their homes to enter the market.</w:t>
      </w:r>
      <w:r w:rsidR="00266F3E">
        <w:rPr>
          <w:rFonts w:asciiTheme="minorHAnsi" w:hAnsiTheme="minorHAnsi" w:cstheme="minorHAnsi"/>
          <w:color w:val="000000"/>
          <w:sz w:val="22"/>
          <w:szCs w:val="22"/>
          <w:bdr w:val="none" w:sz="0" w:space="0" w:color="auto" w:frame="1"/>
        </w:rPr>
        <w:t>”</w:t>
      </w:r>
    </w:p>
    <w:p w14:paraId="3FE13469" w14:textId="35D5173C" w:rsidR="00266F3E" w:rsidRPr="007652CD" w:rsidRDefault="00266F3E" w:rsidP="005D6254">
      <w:pPr>
        <w:spacing w:after="160"/>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As for </w:t>
      </w:r>
      <w:r w:rsidR="006976F4">
        <w:rPr>
          <w:rFonts w:asciiTheme="minorHAnsi" w:hAnsiTheme="minorHAnsi" w:cstheme="minorHAnsi"/>
          <w:color w:val="000000"/>
          <w:sz w:val="22"/>
          <w:szCs w:val="22"/>
          <w:bdr w:val="none" w:sz="0" w:space="0" w:color="auto" w:frame="1"/>
        </w:rPr>
        <w:t xml:space="preserve">those who did list their homes, </w:t>
      </w:r>
      <w:r w:rsidR="00280FE5" w:rsidRPr="00280FE5">
        <w:rPr>
          <w:rFonts w:asciiTheme="minorHAnsi" w:hAnsiTheme="minorHAnsi" w:cstheme="minorHAnsi"/>
          <w:color w:val="000000"/>
          <w:sz w:val="22"/>
          <w:szCs w:val="22"/>
          <w:bdr w:val="none" w:sz="0" w:space="0" w:color="auto" w:frame="1"/>
        </w:rPr>
        <w:t>the median sales price in Virginia’s housing market was $385,000 in November, climbing more than $20,000 from a year ago, a 5.5% gain.</w:t>
      </w:r>
      <w:r w:rsidR="00494FF4">
        <w:rPr>
          <w:rFonts w:asciiTheme="minorHAnsi" w:hAnsiTheme="minorHAnsi" w:cstheme="minorHAnsi"/>
          <w:color w:val="000000"/>
          <w:sz w:val="22"/>
          <w:szCs w:val="22"/>
          <w:bdr w:val="none" w:sz="0" w:space="0" w:color="auto" w:frame="1"/>
        </w:rPr>
        <w:t xml:space="preserve"> </w:t>
      </w:r>
      <w:r w:rsidR="00E22703">
        <w:rPr>
          <w:rFonts w:asciiTheme="minorHAnsi" w:hAnsiTheme="minorHAnsi" w:cstheme="minorHAnsi"/>
          <w:color w:val="000000"/>
          <w:sz w:val="22"/>
          <w:szCs w:val="22"/>
          <w:bdr w:val="none" w:sz="0" w:space="0" w:color="auto" w:frame="1"/>
        </w:rPr>
        <w:t>On average, h</w:t>
      </w:r>
      <w:r w:rsidR="00494FF4">
        <w:rPr>
          <w:rFonts w:asciiTheme="minorHAnsi" w:hAnsiTheme="minorHAnsi" w:cstheme="minorHAnsi"/>
          <w:color w:val="000000"/>
          <w:sz w:val="22"/>
          <w:szCs w:val="22"/>
          <w:bdr w:val="none" w:sz="0" w:space="0" w:color="auto" w:frame="1"/>
        </w:rPr>
        <w:t>omes continue selling quickly</w:t>
      </w:r>
      <w:r w:rsidR="00A50581">
        <w:rPr>
          <w:rFonts w:asciiTheme="minorHAnsi" w:hAnsiTheme="minorHAnsi" w:cstheme="minorHAnsi"/>
          <w:color w:val="000000"/>
          <w:sz w:val="22"/>
          <w:szCs w:val="22"/>
          <w:bdr w:val="none" w:sz="0" w:space="0" w:color="auto" w:frame="1"/>
        </w:rPr>
        <w:t xml:space="preserve"> in the commonwealth</w:t>
      </w:r>
      <w:r w:rsidR="003E424D">
        <w:rPr>
          <w:rFonts w:asciiTheme="minorHAnsi" w:hAnsiTheme="minorHAnsi" w:cstheme="minorHAnsi"/>
          <w:color w:val="000000"/>
          <w:sz w:val="22"/>
          <w:szCs w:val="22"/>
          <w:bdr w:val="none" w:sz="0" w:space="0" w:color="auto" w:frame="1"/>
        </w:rPr>
        <w:t xml:space="preserve">. </w:t>
      </w:r>
      <w:r w:rsidR="00A50581" w:rsidRPr="00A50581">
        <w:rPr>
          <w:rFonts w:asciiTheme="minorHAnsi" w:hAnsiTheme="minorHAnsi" w:cstheme="minorHAnsi"/>
          <w:color w:val="000000"/>
          <w:sz w:val="22"/>
          <w:szCs w:val="22"/>
          <w:bdr w:val="none" w:sz="0" w:space="0" w:color="auto" w:frame="1"/>
        </w:rPr>
        <w:t>The median days on market statewide in November was 13 days, about a day faster than November last year.</w:t>
      </w:r>
    </w:p>
    <w:p w14:paraId="44ADAC4E" w14:textId="04B1A106" w:rsidR="002C40E8" w:rsidRPr="006E6FEC" w:rsidRDefault="002C40E8" w:rsidP="001C14E1">
      <w:pPr>
        <w:rPr>
          <w:rFonts w:asciiTheme="minorHAnsi" w:hAnsiTheme="minorHAnsi" w:cstheme="minorHAnsi"/>
          <w:sz w:val="22"/>
          <w:szCs w:val="22"/>
        </w:rPr>
      </w:pPr>
      <w:r w:rsidRPr="006E6FEC">
        <w:rPr>
          <w:rStyle w:val="xcontentpasted0"/>
          <w:rFonts w:asciiTheme="minorHAnsi" w:hAnsiTheme="minorHAnsi" w:cstheme="minorHAnsi"/>
          <w:color w:val="000000"/>
          <w:sz w:val="22"/>
          <w:szCs w:val="22"/>
          <w:bdr w:val="none" w:sz="0" w:space="0" w:color="auto" w:frame="1"/>
        </w:rPr>
        <w:t>The Virginia Home Sales Report is published by Virginia REALTOR</w:t>
      </w:r>
      <w:r w:rsidR="00494D83">
        <w:rPr>
          <w:rStyle w:val="xcontentpasted0"/>
          <w:rFonts w:asciiTheme="minorHAnsi" w:hAnsiTheme="minorHAnsi" w:cstheme="minorHAnsi"/>
          <w:color w:val="000000"/>
          <w:sz w:val="22"/>
          <w:szCs w:val="22"/>
          <w:bdr w:val="none" w:sz="0" w:space="0" w:color="auto" w:frame="1"/>
        </w:rPr>
        <w:t>S®</w:t>
      </w:r>
      <w:r w:rsidRPr="006E6FEC">
        <w:rPr>
          <w:rStyle w:val="xcontentpasted0"/>
          <w:rFonts w:asciiTheme="minorHAnsi" w:hAnsiTheme="minorHAnsi" w:cstheme="minorHAnsi"/>
          <w:color w:val="000000"/>
          <w:sz w:val="22"/>
          <w:szCs w:val="22"/>
          <w:bdr w:val="none" w:sz="0" w:space="0" w:color="auto" w:frame="1"/>
        </w:rPr>
        <w:t>. </w:t>
      </w:r>
      <w:hyperlink r:id="rId10" w:tgtFrame="_blank" w:history="1">
        <w:r w:rsidRPr="006E6FEC">
          <w:rPr>
            <w:rStyle w:val="Hyperlink"/>
            <w:rFonts w:asciiTheme="minorHAnsi" w:hAnsiTheme="minorHAnsi" w:cstheme="minorHAnsi"/>
            <w:sz w:val="22"/>
            <w:szCs w:val="22"/>
            <w:bdr w:val="none" w:sz="0" w:space="0" w:color="auto" w:frame="1"/>
          </w:rPr>
          <w:t>Click here</w:t>
        </w:r>
      </w:hyperlink>
      <w:r w:rsidRPr="006E6FEC">
        <w:rPr>
          <w:rStyle w:val="xcontentpasted0"/>
          <w:rFonts w:asciiTheme="minorHAnsi" w:hAnsiTheme="minorHAnsi" w:cstheme="minorHAnsi"/>
          <w:color w:val="000000"/>
          <w:sz w:val="22"/>
          <w:szCs w:val="22"/>
          <w:bdr w:val="none" w:sz="0" w:space="0" w:color="auto" w:frame="1"/>
        </w:rPr>
        <w:t xml:space="preserve"> to view the full </w:t>
      </w:r>
      <w:r w:rsidR="005D6254">
        <w:rPr>
          <w:rStyle w:val="xcontentpasted0"/>
          <w:rFonts w:asciiTheme="minorHAnsi" w:hAnsiTheme="minorHAnsi" w:cstheme="minorHAnsi"/>
          <w:color w:val="000000"/>
          <w:sz w:val="22"/>
          <w:szCs w:val="22"/>
          <w:bdr w:val="none" w:sz="0" w:space="0" w:color="auto" w:frame="1"/>
        </w:rPr>
        <w:t>November</w:t>
      </w:r>
      <w:r w:rsidRPr="006E6FEC">
        <w:rPr>
          <w:rStyle w:val="xcontentpasted0"/>
          <w:rFonts w:asciiTheme="minorHAnsi" w:hAnsiTheme="minorHAnsi" w:cstheme="minorHAnsi"/>
          <w:color w:val="000000"/>
          <w:sz w:val="22"/>
          <w:szCs w:val="22"/>
          <w:bdr w:val="none" w:sz="0" w:space="0" w:color="auto" w:frame="1"/>
        </w:rPr>
        <w:t xml:space="preserve"> 2023 Virginia Home Sales Report.   </w:t>
      </w:r>
      <w:r w:rsidRPr="006E6FEC">
        <w:rPr>
          <w:rFonts w:asciiTheme="minorHAnsi" w:hAnsiTheme="minorHAnsi" w:cstheme="minorHAnsi"/>
          <w:color w:val="000000"/>
          <w:sz w:val="22"/>
          <w:szCs w:val="22"/>
          <w:bdr w:val="none" w:sz="0" w:space="0" w:color="auto" w:frame="1"/>
        </w:rPr>
        <w:t> </w:t>
      </w:r>
    </w:p>
    <w:p w14:paraId="53F66922" w14:textId="204ECB37" w:rsidR="000E5C0C" w:rsidRPr="000E5C0C" w:rsidRDefault="00DF0403" w:rsidP="000E5C0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BC4A973" w14:textId="6ABBB1B5" w:rsidR="005A227B" w:rsidRPr="005A227B" w:rsidRDefault="00292200" w:rsidP="001C1219">
      <w:pPr>
        <w:spacing w:after="160"/>
        <w:jc w:val="center"/>
        <w:rPr>
          <w:rFonts w:asciiTheme="minorHAnsi" w:hAnsiTheme="minorHAnsi" w:cstheme="minorHAnsi"/>
          <w:sz w:val="22"/>
          <w:szCs w:val="22"/>
        </w:rPr>
      </w:pPr>
      <w:r w:rsidRPr="00CB4814">
        <w:rPr>
          <w:rFonts w:asciiTheme="minorHAnsi" w:hAnsiTheme="minorHAnsi" w:cstheme="minorHAnsi"/>
          <w:sz w:val="22"/>
          <w:szCs w:val="22"/>
        </w:rPr>
        <w:t>#   #   #</w:t>
      </w:r>
    </w:p>
    <w:p w14:paraId="4BCFD233" w14:textId="37769BA5"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t>About Virginia REALTORS®</w:t>
      </w:r>
    </w:p>
    <w:p w14:paraId="27B0F457" w14:textId="1062DF8D"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lastRenderedPageBreak/>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3D53B9">
        <w:rPr>
          <w:rFonts w:asciiTheme="minorHAnsi" w:hAnsiTheme="minorHAnsi" w:cstheme="minorHAnsi"/>
          <w:sz w:val="22"/>
          <w:szCs w:val="22"/>
        </w:rPr>
        <w:t>8</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3"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8"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8"/>
  </w:num>
  <w:num w:numId="2" w16cid:durableId="1408335325">
    <w:abstractNumId w:val="15"/>
  </w:num>
  <w:num w:numId="3" w16cid:durableId="1044059906">
    <w:abstractNumId w:val="19"/>
  </w:num>
  <w:num w:numId="4" w16cid:durableId="1886485773">
    <w:abstractNumId w:val="16"/>
  </w:num>
  <w:num w:numId="5" w16cid:durableId="1502965114">
    <w:abstractNumId w:val="11"/>
  </w:num>
  <w:num w:numId="6" w16cid:durableId="1049963082">
    <w:abstractNumId w:val="1"/>
  </w:num>
  <w:num w:numId="7" w16cid:durableId="597759378">
    <w:abstractNumId w:val="6"/>
  </w:num>
  <w:num w:numId="8" w16cid:durableId="1067264216">
    <w:abstractNumId w:val="13"/>
  </w:num>
  <w:num w:numId="9" w16cid:durableId="626082879">
    <w:abstractNumId w:val="10"/>
  </w:num>
  <w:num w:numId="10" w16cid:durableId="2044137224">
    <w:abstractNumId w:val="4"/>
  </w:num>
  <w:num w:numId="11" w16cid:durableId="1338918301">
    <w:abstractNumId w:val="2"/>
  </w:num>
  <w:num w:numId="12" w16cid:durableId="190917756">
    <w:abstractNumId w:val="17"/>
  </w:num>
  <w:num w:numId="13" w16cid:durableId="528958618">
    <w:abstractNumId w:val="14"/>
  </w:num>
  <w:num w:numId="14" w16cid:durableId="1321815457">
    <w:abstractNumId w:val="18"/>
  </w:num>
  <w:num w:numId="15" w16cid:durableId="2145922992">
    <w:abstractNumId w:val="12"/>
  </w:num>
  <w:num w:numId="16" w16cid:durableId="1688093253">
    <w:abstractNumId w:val="9"/>
  </w:num>
  <w:num w:numId="17" w16cid:durableId="1562866908">
    <w:abstractNumId w:val="3"/>
  </w:num>
  <w:num w:numId="18" w16cid:durableId="1681395040">
    <w:abstractNumId w:val="0"/>
  </w:num>
  <w:num w:numId="19" w16cid:durableId="2048790850">
    <w:abstractNumId w:val="7"/>
  </w:num>
  <w:num w:numId="20" w16cid:durableId="1360358418">
    <w:abstractNumId w:val="5"/>
  </w:num>
  <w:num w:numId="21" w16cid:durableId="968516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2F8E"/>
    <w:rsid w:val="00013805"/>
    <w:rsid w:val="000148AB"/>
    <w:rsid w:val="000173E2"/>
    <w:rsid w:val="00017D50"/>
    <w:rsid w:val="00023321"/>
    <w:rsid w:val="00027171"/>
    <w:rsid w:val="000271CA"/>
    <w:rsid w:val="00032D54"/>
    <w:rsid w:val="000332A8"/>
    <w:rsid w:val="00035863"/>
    <w:rsid w:val="00035ADA"/>
    <w:rsid w:val="000360A6"/>
    <w:rsid w:val="00042180"/>
    <w:rsid w:val="00042481"/>
    <w:rsid w:val="00042A97"/>
    <w:rsid w:val="00042FE5"/>
    <w:rsid w:val="0004311D"/>
    <w:rsid w:val="00043541"/>
    <w:rsid w:val="00046204"/>
    <w:rsid w:val="000531E8"/>
    <w:rsid w:val="000547DE"/>
    <w:rsid w:val="00057324"/>
    <w:rsid w:val="00060DB7"/>
    <w:rsid w:val="00063F23"/>
    <w:rsid w:val="00066113"/>
    <w:rsid w:val="00071CA4"/>
    <w:rsid w:val="00072AEF"/>
    <w:rsid w:val="00072AF0"/>
    <w:rsid w:val="000758AC"/>
    <w:rsid w:val="00082A90"/>
    <w:rsid w:val="0008313F"/>
    <w:rsid w:val="00083EC7"/>
    <w:rsid w:val="00085622"/>
    <w:rsid w:val="000858F5"/>
    <w:rsid w:val="00085B6F"/>
    <w:rsid w:val="00086211"/>
    <w:rsid w:val="00095A4A"/>
    <w:rsid w:val="000969FC"/>
    <w:rsid w:val="000A10CB"/>
    <w:rsid w:val="000A1753"/>
    <w:rsid w:val="000A1D7B"/>
    <w:rsid w:val="000A2763"/>
    <w:rsid w:val="000A3587"/>
    <w:rsid w:val="000A4EF0"/>
    <w:rsid w:val="000A566B"/>
    <w:rsid w:val="000A6D28"/>
    <w:rsid w:val="000B11DA"/>
    <w:rsid w:val="000B1FF9"/>
    <w:rsid w:val="000B25F0"/>
    <w:rsid w:val="000B3617"/>
    <w:rsid w:val="000B6C55"/>
    <w:rsid w:val="000C0936"/>
    <w:rsid w:val="000C2435"/>
    <w:rsid w:val="000C5EC2"/>
    <w:rsid w:val="000C7EB8"/>
    <w:rsid w:val="000D0D8D"/>
    <w:rsid w:val="000D24CC"/>
    <w:rsid w:val="000D3684"/>
    <w:rsid w:val="000D37A0"/>
    <w:rsid w:val="000D4475"/>
    <w:rsid w:val="000D476D"/>
    <w:rsid w:val="000D5F96"/>
    <w:rsid w:val="000D6580"/>
    <w:rsid w:val="000D660A"/>
    <w:rsid w:val="000E0E37"/>
    <w:rsid w:val="000E1A10"/>
    <w:rsid w:val="000E1C1C"/>
    <w:rsid w:val="000E1EEA"/>
    <w:rsid w:val="000E25C4"/>
    <w:rsid w:val="000E2E2C"/>
    <w:rsid w:val="000E459B"/>
    <w:rsid w:val="000E4914"/>
    <w:rsid w:val="000E5C0C"/>
    <w:rsid w:val="000E6E54"/>
    <w:rsid w:val="000F291E"/>
    <w:rsid w:val="000F549A"/>
    <w:rsid w:val="000F702C"/>
    <w:rsid w:val="001000C4"/>
    <w:rsid w:val="00102161"/>
    <w:rsid w:val="001035D2"/>
    <w:rsid w:val="001042B8"/>
    <w:rsid w:val="001070D3"/>
    <w:rsid w:val="00107B04"/>
    <w:rsid w:val="00107E77"/>
    <w:rsid w:val="001101ED"/>
    <w:rsid w:val="00117EA4"/>
    <w:rsid w:val="00127280"/>
    <w:rsid w:val="00130492"/>
    <w:rsid w:val="00130856"/>
    <w:rsid w:val="001316A7"/>
    <w:rsid w:val="0013308B"/>
    <w:rsid w:val="00133844"/>
    <w:rsid w:val="001345F7"/>
    <w:rsid w:val="001354FB"/>
    <w:rsid w:val="0013699F"/>
    <w:rsid w:val="00140B04"/>
    <w:rsid w:val="00141F25"/>
    <w:rsid w:val="00151EF6"/>
    <w:rsid w:val="00163FB5"/>
    <w:rsid w:val="001730C9"/>
    <w:rsid w:val="001745CF"/>
    <w:rsid w:val="0017571F"/>
    <w:rsid w:val="0017711D"/>
    <w:rsid w:val="001775B9"/>
    <w:rsid w:val="00180BB7"/>
    <w:rsid w:val="00181034"/>
    <w:rsid w:val="00183144"/>
    <w:rsid w:val="00183994"/>
    <w:rsid w:val="0018649F"/>
    <w:rsid w:val="00187FAC"/>
    <w:rsid w:val="0019035B"/>
    <w:rsid w:val="001910E4"/>
    <w:rsid w:val="00193845"/>
    <w:rsid w:val="00194E7B"/>
    <w:rsid w:val="001950C3"/>
    <w:rsid w:val="001954F5"/>
    <w:rsid w:val="001972A9"/>
    <w:rsid w:val="00197A13"/>
    <w:rsid w:val="001A085F"/>
    <w:rsid w:val="001A2018"/>
    <w:rsid w:val="001A3CF5"/>
    <w:rsid w:val="001A5AC8"/>
    <w:rsid w:val="001A6224"/>
    <w:rsid w:val="001A69EE"/>
    <w:rsid w:val="001A7F14"/>
    <w:rsid w:val="001B01DF"/>
    <w:rsid w:val="001B3FF6"/>
    <w:rsid w:val="001B4D83"/>
    <w:rsid w:val="001B6C44"/>
    <w:rsid w:val="001B7FA2"/>
    <w:rsid w:val="001C1219"/>
    <w:rsid w:val="001C14E1"/>
    <w:rsid w:val="001C1997"/>
    <w:rsid w:val="001C2878"/>
    <w:rsid w:val="001C53C1"/>
    <w:rsid w:val="001C64E2"/>
    <w:rsid w:val="001C6AB6"/>
    <w:rsid w:val="001C7267"/>
    <w:rsid w:val="001D222E"/>
    <w:rsid w:val="001D4F48"/>
    <w:rsid w:val="001D720B"/>
    <w:rsid w:val="001D7752"/>
    <w:rsid w:val="001E5360"/>
    <w:rsid w:val="001E6566"/>
    <w:rsid w:val="001F0116"/>
    <w:rsid w:val="001F05DA"/>
    <w:rsid w:val="001F36C2"/>
    <w:rsid w:val="001F433B"/>
    <w:rsid w:val="001F4F1B"/>
    <w:rsid w:val="001F5FE6"/>
    <w:rsid w:val="001F678A"/>
    <w:rsid w:val="00207CFC"/>
    <w:rsid w:val="00210FB6"/>
    <w:rsid w:val="00211696"/>
    <w:rsid w:val="00211A9E"/>
    <w:rsid w:val="0021335D"/>
    <w:rsid w:val="0021428E"/>
    <w:rsid w:val="002153B8"/>
    <w:rsid w:val="00220C18"/>
    <w:rsid w:val="002263E7"/>
    <w:rsid w:val="002270B5"/>
    <w:rsid w:val="002302F2"/>
    <w:rsid w:val="002319AD"/>
    <w:rsid w:val="00232565"/>
    <w:rsid w:val="00241F2A"/>
    <w:rsid w:val="002428C0"/>
    <w:rsid w:val="00247E41"/>
    <w:rsid w:val="002533AB"/>
    <w:rsid w:val="00253BA8"/>
    <w:rsid w:val="002566D9"/>
    <w:rsid w:val="00264E97"/>
    <w:rsid w:val="0026558D"/>
    <w:rsid w:val="0026612F"/>
    <w:rsid w:val="002668FB"/>
    <w:rsid w:val="00266F3E"/>
    <w:rsid w:val="00267971"/>
    <w:rsid w:val="002721C3"/>
    <w:rsid w:val="00273133"/>
    <w:rsid w:val="00276D5E"/>
    <w:rsid w:val="00280237"/>
    <w:rsid w:val="00280FE5"/>
    <w:rsid w:val="0028252D"/>
    <w:rsid w:val="00283B9E"/>
    <w:rsid w:val="002846D0"/>
    <w:rsid w:val="002849FA"/>
    <w:rsid w:val="002879B1"/>
    <w:rsid w:val="0029181B"/>
    <w:rsid w:val="00292200"/>
    <w:rsid w:val="00294A6E"/>
    <w:rsid w:val="0029765B"/>
    <w:rsid w:val="002A1269"/>
    <w:rsid w:val="002A57CC"/>
    <w:rsid w:val="002A75CE"/>
    <w:rsid w:val="002B0490"/>
    <w:rsid w:val="002B1AA8"/>
    <w:rsid w:val="002B1E1A"/>
    <w:rsid w:val="002B3997"/>
    <w:rsid w:val="002B4C81"/>
    <w:rsid w:val="002B59EB"/>
    <w:rsid w:val="002B7F7F"/>
    <w:rsid w:val="002C08C9"/>
    <w:rsid w:val="002C1CA9"/>
    <w:rsid w:val="002C2CD4"/>
    <w:rsid w:val="002C40E8"/>
    <w:rsid w:val="002D022D"/>
    <w:rsid w:val="002D503A"/>
    <w:rsid w:val="002D703D"/>
    <w:rsid w:val="002E320B"/>
    <w:rsid w:val="002E5046"/>
    <w:rsid w:val="002E5591"/>
    <w:rsid w:val="002E59B7"/>
    <w:rsid w:val="002F4783"/>
    <w:rsid w:val="002F7112"/>
    <w:rsid w:val="002F751D"/>
    <w:rsid w:val="002F7C55"/>
    <w:rsid w:val="00300ABA"/>
    <w:rsid w:val="003011FB"/>
    <w:rsid w:val="00307774"/>
    <w:rsid w:val="0031150E"/>
    <w:rsid w:val="0031205D"/>
    <w:rsid w:val="00312436"/>
    <w:rsid w:val="00313C5F"/>
    <w:rsid w:val="00314289"/>
    <w:rsid w:val="00314538"/>
    <w:rsid w:val="0031577C"/>
    <w:rsid w:val="00321E4A"/>
    <w:rsid w:val="00322B56"/>
    <w:rsid w:val="00325152"/>
    <w:rsid w:val="00325CEF"/>
    <w:rsid w:val="00326497"/>
    <w:rsid w:val="00326C1F"/>
    <w:rsid w:val="00332477"/>
    <w:rsid w:val="00332534"/>
    <w:rsid w:val="00334C99"/>
    <w:rsid w:val="00335E7F"/>
    <w:rsid w:val="00336693"/>
    <w:rsid w:val="003370D2"/>
    <w:rsid w:val="003376A4"/>
    <w:rsid w:val="00337E55"/>
    <w:rsid w:val="0034080F"/>
    <w:rsid w:val="0034471C"/>
    <w:rsid w:val="003447E0"/>
    <w:rsid w:val="003475A3"/>
    <w:rsid w:val="00347A8A"/>
    <w:rsid w:val="00350174"/>
    <w:rsid w:val="00350CC5"/>
    <w:rsid w:val="003527FB"/>
    <w:rsid w:val="003530A6"/>
    <w:rsid w:val="00355186"/>
    <w:rsid w:val="00355509"/>
    <w:rsid w:val="00357EBA"/>
    <w:rsid w:val="0036156C"/>
    <w:rsid w:val="0036198D"/>
    <w:rsid w:val="003624E7"/>
    <w:rsid w:val="00363D35"/>
    <w:rsid w:val="0036611E"/>
    <w:rsid w:val="00367B5F"/>
    <w:rsid w:val="00367D73"/>
    <w:rsid w:val="00370150"/>
    <w:rsid w:val="00377F4B"/>
    <w:rsid w:val="003804E5"/>
    <w:rsid w:val="003810CD"/>
    <w:rsid w:val="0038165C"/>
    <w:rsid w:val="0038216D"/>
    <w:rsid w:val="00383E6B"/>
    <w:rsid w:val="003852D3"/>
    <w:rsid w:val="00385D92"/>
    <w:rsid w:val="003906C0"/>
    <w:rsid w:val="00391A43"/>
    <w:rsid w:val="00392268"/>
    <w:rsid w:val="003966A9"/>
    <w:rsid w:val="0039726D"/>
    <w:rsid w:val="0039730C"/>
    <w:rsid w:val="003A02C2"/>
    <w:rsid w:val="003A5264"/>
    <w:rsid w:val="003A6727"/>
    <w:rsid w:val="003A768C"/>
    <w:rsid w:val="003B45C9"/>
    <w:rsid w:val="003B550C"/>
    <w:rsid w:val="003C0443"/>
    <w:rsid w:val="003C0C4B"/>
    <w:rsid w:val="003C1FC2"/>
    <w:rsid w:val="003C66FA"/>
    <w:rsid w:val="003C6E84"/>
    <w:rsid w:val="003C6FF0"/>
    <w:rsid w:val="003D04B2"/>
    <w:rsid w:val="003D53B9"/>
    <w:rsid w:val="003D78DC"/>
    <w:rsid w:val="003D7BEB"/>
    <w:rsid w:val="003D7C8F"/>
    <w:rsid w:val="003E0A51"/>
    <w:rsid w:val="003E252F"/>
    <w:rsid w:val="003E25B9"/>
    <w:rsid w:val="003E424D"/>
    <w:rsid w:val="003E47BA"/>
    <w:rsid w:val="003E6224"/>
    <w:rsid w:val="003F02EE"/>
    <w:rsid w:val="003F2AB7"/>
    <w:rsid w:val="003F38CE"/>
    <w:rsid w:val="003F6FD6"/>
    <w:rsid w:val="003F7D7D"/>
    <w:rsid w:val="00401EAE"/>
    <w:rsid w:val="004050CA"/>
    <w:rsid w:val="00406731"/>
    <w:rsid w:val="0041019A"/>
    <w:rsid w:val="004120CD"/>
    <w:rsid w:val="00412543"/>
    <w:rsid w:val="0041475E"/>
    <w:rsid w:val="0041572B"/>
    <w:rsid w:val="00416EBD"/>
    <w:rsid w:val="00420441"/>
    <w:rsid w:val="004212DE"/>
    <w:rsid w:val="00422CBE"/>
    <w:rsid w:val="004256D6"/>
    <w:rsid w:val="00426A1A"/>
    <w:rsid w:val="00432DEE"/>
    <w:rsid w:val="00433B89"/>
    <w:rsid w:val="00434F2B"/>
    <w:rsid w:val="00440B95"/>
    <w:rsid w:val="004422A1"/>
    <w:rsid w:val="004434CF"/>
    <w:rsid w:val="00444C52"/>
    <w:rsid w:val="0045001C"/>
    <w:rsid w:val="00452518"/>
    <w:rsid w:val="004540F5"/>
    <w:rsid w:val="00455405"/>
    <w:rsid w:val="00457C76"/>
    <w:rsid w:val="00462001"/>
    <w:rsid w:val="004632CA"/>
    <w:rsid w:val="004653AE"/>
    <w:rsid w:val="00465E01"/>
    <w:rsid w:val="00466308"/>
    <w:rsid w:val="00466403"/>
    <w:rsid w:val="0047054C"/>
    <w:rsid w:val="00473806"/>
    <w:rsid w:val="0048115C"/>
    <w:rsid w:val="00484837"/>
    <w:rsid w:val="00484F4E"/>
    <w:rsid w:val="00485F90"/>
    <w:rsid w:val="00486146"/>
    <w:rsid w:val="00487983"/>
    <w:rsid w:val="00491878"/>
    <w:rsid w:val="00493326"/>
    <w:rsid w:val="0049376E"/>
    <w:rsid w:val="00494D83"/>
    <w:rsid w:val="00494FF4"/>
    <w:rsid w:val="004A1EF2"/>
    <w:rsid w:val="004A227F"/>
    <w:rsid w:val="004A22BD"/>
    <w:rsid w:val="004A24FF"/>
    <w:rsid w:val="004A40D1"/>
    <w:rsid w:val="004A47FF"/>
    <w:rsid w:val="004A647A"/>
    <w:rsid w:val="004A7007"/>
    <w:rsid w:val="004B09FD"/>
    <w:rsid w:val="004B20B9"/>
    <w:rsid w:val="004B4292"/>
    <w:rsid w:val="004B5165"/>
    <w:rsid w:val="004C67B1"/>
    <w:rsid w:val="004D0635"/>
    <w:rsid w:val="004D3006"/>
    <w:rsid w:val="004D45F2"/>
    <w:rsid w:val="004D4F43"/>
    <w:rsid w:val="004E2263"/>
    <w:rsid w:val="004E2A4B"/>
    <w:rsid w:val="004E4EA9"/>
    <w:rsid w:val="004E5B77"/>
    <w:rsid w:val="004E7409"/>
    <w:rsid w:val="004F0A39"/>
    <w:rsid w:val="004F3B67"/>
    <w:rsid w:val="0050211F"/>
    <w:rsid w:val="00507E10"/>
    <w:rsid w:val="00510710"/>
    <w:rsid w:val="005116DC"/>
    <w:rsid w:val="00512CEF"/>
    <w:rsid w:val="00516D56"/>
    <w:rsid w:val="00526033"/>
    <w:rsid w:val="0052636E"/>
    <w:rsid w:val="005273D5"/>
    <w:rsid w:val="00527B52"/>
    <w:rsid w:val="00531334"/>
    <w:rsid w:val="005350D6"/>
    <w:rsid w:val="005370AA"/>
    <w:rsid w:val="00540FCA"/>
    <w:rsid w:val="005454B4"/>
    <w:rsid w:val="005471AF"/>
    <w:rsid w:val="00550E3D"/>
    <w:rsid w:val="005516F8"/>
    <w:rsid w:val="00551AD7"/>
    <w:rsid w:val="00553456"/>
    <w:rsid w:val="00554FA0"/>
    <w:rsid w:val="005572CF"/>
    <w:rsid w:val="00560678"/>
    <w:rsid w:val="005651C2"/>
    <w:rsid w:val="005714F7"/>
    <w:rsid w:val="00571F17"/>
    <w:rsid w:val="00572C9A"/>
    <w:rsid w:val="00573725"/>
    <w:rsid w:val="00573B99"/>
    <w:rsid w:val="00573CB8"/>
    <w:rsid w:val="00575D77"/>
    <w:rsid w:val="0058368B"/>
    <w:rsid w:val="00583BCB"/>
    <w:rsid w:val="00590437"/>
    <w:rsid w:val="00590C74"/>
    <w:rsid w:val="00590D5C"/>
    <w:rsid w:val="0059174A"/>
    <w:rsid w:val="00591910"/>
    <w:rsid w:val="00593646"/>
    <w:rsid w:val="00597A47"/>
    <w:rsid w:val="00597BF4"/>
    <w:rsid w:val="005A226D"/>
    <w:rsid w:val="005A227B"/>
    <w:rsid w:val="005B0CAC"/>
    <w:rsid w:val="005B0D54"/>
    <w:rsid w:val="005B2CC9"/>
    <w:rsid w:val="005B4E0D"/>
    <w:rsid w:val="005B51FB"/>
    <w:rsid w:val="005C11D2"/>
    <w:rsid w:val="005C12CF"/>
    <w:rsid w:val="005C2D2A"/>
    <w:rsid w:val="005C4236"/>
    <w:rsid w:val="005C7839"/>
    <w:rsid w:val="005D36F0"/>
    <w:rsid w:val="005D3E78"/>
    <w:rsid w:val="005D6254"/>
    <w:rsid w:val="005D65DE"/>
    <w:rsid w:val="005D6BA0"/>
    <w:rsid w:val="005D6C4E"/>
    <w:rsid w:val="005E4FB9"/>
    <w:rsid w:val="005E501C"/>
    <w:rsid w:val="005E5A5A"/>
    <w:rsid w:val="005E653E"/>
    <w:rsid w:val="005E6ACF"/>
    <w:rsid w:val="005E71B8"/>
    <w:rsid w:val="005E7E73"/>
    <w:rsid w:val="005F2E3B"/>
    <w:rsid w:val="005F7675"/>
    <w:rsid w:val="00601DC3"/>
    <w:rsid w:val="0060441B"/>
    <w:rsid w:val="006046E8"/>
    <w:rsid w:val="00605A96"/>
    <w:rsid w:val="00606222"/>
    <w:rsid w:val="006113A4"/>
    <w:rsid w:val="006116C3"/>
    <w:rsid w:val="00614E48"/>
    <w:rsid w:val="00615B81"/>
    <w:rsid w:val="006168E6"/>
    <w:rsid w:val="0061789A"/>
    <w:rsid w:val="006220C2"/>
    <w:rsid w:val="006223F7"/>
    <w:rsid w:val="00622527"/>
    <w:rsid w:val="0062261A"/>
    <w:rsid w:val="00624A56"/>
    <w:rsid w:val="00625496"/>
    <w:rsid w:val="00625FA1"/>
    <w:rsid w:val="0062691E"/>
    <w:rsid w:val="00627745"/>
    <w:rsid w:val="0063022F"/>
    <w:rsid w:val="0063035A"/>
    <w:rsid w:val="006304EB"/>
    <w:rsid w:val="00633F65"/>
    <w:rsid w:val="00635F14"/>
    <w:rsid w:val="00640355"/>
    <w:rsid w:val="0064173F"/>
    <w:rsid w:val="00641BEF"/>
    <w:rsid w:val="00643AB9"/>
    <w:rsid w:val="0064641A"/>
    <w:rsid w:val="006469D9"/>
    <w:rsid w:val="00654AC7"/>
    <w:rsid w:val="00655534"/>
    <w:rsid w:val="0065729B"/>
    <w:rsid w:val="006603BB"/>
    <w:rsid w:val="00660909"/>
    <w:rsid w:val="00660A78"/>
    <w:rsid w:val="0066108D"/>
    <w:rsid w:val="0067021C"/>
    <w:rsid w:val="00671478"/>
    <w:rsid w:val="00671F27"/>
    <w:rsid w:val="00673DCA"/>
    <w:rsid w:val="00674C19"/>
    <w:rsid w:val="0067582D"/>
    <w:rsid w:val="00677781"/>
    <w:rsid w:val="00681AA4"/>
    <w:rsid w:val="00681DC6"/>
    <w:rsid w:val="00682C7E"/>
    <w:rsid w:val="00683433"/>
    <w:rsid w:val="00686DC2"/>
    <w:rsid w:val="006873B5"/>
    <w:rsid w:val="00687A13"/>
    <w:rsid w:val="0069017D"/>
    <w:rsid w:val="006901BE"/>
    <w:rsid w:val="00690282"/>
    <w:rsid w:val="00691692"/>
    <w:rsid w:val="006938DA"/>
    <w:rsid w:val="00694117"/>
    <w:rsid w:val="00696864"/>
    <w:rsid w:val="00696B87"/>
    <w:rsid w:val="00696C7A"/>
    <w:rsid w:val="006976E3"/>
    <w:rsid w:val="006976F4"/>
    <w:rsid w:val="006A0815"/>
    <w:rsid w:val="006A1862"/>
    <w:rsid w:val="006A5004"/>
    <w:rsid w:val="006A6148"/>
    <w:rsid w:val="006B021D"/>
    <w:rsid w:val="006B307C"/>
    <w:rsid w:val="006C11F2"/>
    <w:rsid w:val="006C1A85"/>
    <w:rsid w:val="006C4027"/>
    <w:rsid w:val="006C6ACA"/>
    <w:rsid w:val="006D05F6"/>
    <w:rsid w:val="006D7106"/>
    <w:rsid w:val="006D7187"/>
    <w:rsid w:val="006E019A"/>
    <w:rsid w:val="006E6FEC"/>
    <w:rsid w:val="006E7649"/>
    <w:rsid w:val="006F03C6"/>
    <w:rsid w:val="006F0A48"/>
    <w:rsid w:val="006F532F"/>
    <w:rsid w:val="0070013D"/>
    <w:rsid w:val="00701518"/>
    <w:rsid w:val="00702B59"/>
    <w:rsid w:val="0070318A"/>
    <w:rsid w:val="007031C6"/>
    <w:rsid w:val="007039DC"/>
    <w:rsid w:val="007047AF"/>
    <w:rsid w:val="00706734"/>
    <w:rsid w:val="007069F1"/>
    <w:rsid w:val="00706B62"/>
    <w:rsid w:val="00707F99"/>
    <w:rsid w:val="00710B4B"/>
    <w:rsid w:val="00714B25"/>
    <w:rsid w:val="00716550"/>
    <w:rsid w:val="0072128D"/>
    <w:rsid w:val="00722371"/>
    <w:rsid w:val="00723982"/>
    <w:rsid w:val="007278CD"/>
    <w:rsid w:val="00727A5D"/>
    <w:rsid w:val="0073066D"/>
    <w:rsid w:val="00731AD7"/>
    <w:rsid w:val="00731BDE"/>
    <w:rsid w:val="007341ED"/>
    <w:rsid w:val="00735068"/>
    <w:rsid w:val="00735D9D"/>
    <w:rsid w:val="007366CE"/>
    <w:rsid w:val="00736A3E"/>
    <w:rsid w:val="007404A6"/>
    <w:rsid w:val="00741C45"/>
    <w:rsid w:val="00744718"/>
    <w:rsid w:val="00747C71"/>
    <w:rsid w:val="0075070D"/>
    <w:rsid w:val="00751C4D"/>
    <w:rsid w:val="007522F7"/>
    <w:rsid w:val="0075372D"/>
    <w:rsid w:val="007546AA"/>
    <w:rsid w:val="00757B90"/>
    <w:rsid w:val="00757F84"/>
    <w:rsid w:val="00760CE4"/>
    <w:rsid w:val="007616CC"/>
    <w:rsid w:val="007634EA"/>
    <w:rsid w:val="00763EBE"/>
    <w:rsid w:val="0076436C"/>
    <w:rsid w:val="00764653"/>
    <w:rsid w:val="007652CD"/>
    <w:rsid w:val="007673CF"/>
    <w:rsid w:val="00770E65"/>
    <w:rsid w:val="007740FA"/>
    <w:rsid w:val="00774539"/>
    <w:rsid w:val="00774F7E"/>
    <w:rsid w:val="007825B4"/>
    <w:rsid w:val="00783265"/>
    <w:rsid w:val="00783D31"/>
    <w:rsid w:val="00787D53"/>
    <w:rsid w:val="0079312C"/>
    <w:rsid w:val="007A5245"/>
    <w:rsid w:val="007A7368"/>
    <w:rsid w:val="007A7590"/>
    <w:rsid w:val="007A7F16"/>
    <w:rsid w:val="007B1187"/>
    <w:rsid w:val="007B1BC9"/>
    <w:rsid w:val="007B2B89"/>
    <w:rsid w:val="007B743C"/>
    <w:rsid w:val="007B7A59"/>
    <w:rsid w:val="007C0A98"/>
    <w:rsid w:val="007C11FD"/>
    <w:rsid w:val="007C1468"/>
    <w:rsid w:val="007C16A0"/>
    <w:rsid w:val="007C497F"/>
    <w:rsid w:val="007C5C68"/>
    <w:rsid w:val="007C704B"/>
    <w:rsid w:val="007C72A7"/>
    <w:rsid w:val="007C740C"/>
    <w:rsid w:val="007D286C"/>
    <w:rsid w:val="007D3439"/>
    <w:rsid w:val="007D41B7"/>
    <w:rsid w:val="007D4DE7"/>
    <w:rsid w:val="007D51B4"/>
    <w:rsid w:val="007D527E"/>
    <w:rsid w:val="007E182C"/>
    <w:rsid w:val="007E38C7"/>
    <w:rsid w:val="007E3CA5"/>
    <w:rsid w:val="007E4B72"/>
    <w:rsid w:val="007E66B2"/>
    <w:rsid w:val="007E7580"/>
    <w:rsid w:val="007E7F27"/>
    <w:rsid w:val="007F3595"/>
    <w:rsid w:val="007F45D0"/>
    <w:rsid w:val="007F56CA"/>
    <w:rsid w:val="007F594E"/>
    <w:rsid w:val="007F5E93"/>
    <w:rsid w:val="00801D3D"/>
    <w:rsid w:val="00802246"/>
    <w:rsid w:val="0080460D"/>
    <w:rsid w:val="00804982"/>
    <w:rsid w:val="00807482"/>
    <w:rsid w:val="008074D2"/>
    <w:rsid w:val="00807620"/>
    <w:rsid w:val="00811A23"/>
    <w:rsid w:val="00813F87"/>
    <w:rsid w:val="0081747D"/>
    <w:rsid w:val="00817F93"/>
    <w:rsid w:val="0082289A"/>
    <w:rsid w:val="00822CA6"/>
    <w:rsid w:val="008267CF"/>
    <w:rsid w:val="00827037"/>
    <w:rsid w:val="00830350"/>
    <w:rsid w:val="008346D2"/>
    <w:rsid w:val="00837173"/>
    <w:rsid w:val="008424A9"/>
    <w:rsid w:val="008437D5"/>
    <w:rsid w:val="00850361"/>
    <w:rsid w:val="0085114B"/>
    <w:rsid w:val="00852B29"/>
    <w:rsid w:val="0085375B"/>
    <w:rsid w:val="008539B6"/>
    <w:rsid w:val="00853D9E"/>
    <w:rsid w:val="0085659D"/>
    <w:rsid w:val="00856C99"/>
    <w:rsid w:val="008602EF"/>
    <w:rsid w:val="0086314E"/>
    <w:rsid w:val="00864063"/>
    <w:rsid w:val="0086482C"/>
    <w:rsid w:val="00867CDD"/>
    <w:rsid w:val="00871857"/>
    <w:rsid w:val="008720F9"/>
    <w:rsid w:val="00874BDC"/>
    <w:rsid w:val="00876600"/>
    <w:rsid w:val="0088520A"/>
    <w:rsid w:val="00885B2B"/>
    <w:rsid w:val="008867B5"/>
    <w:rsid w:val="0088735A"/>
    <w:rsid w:val="00887C64"/>
    <w:rsid w:val="0089190F"/>
    <w:rsid w:val="0089267D"/>
    <w:rsid w:val="00893EB8"/>
    <w:rsid w:val="008A0074"/>
    <w:rsid w:val="008A603A"/>
    <w:rsid w:val="008A738A"/>
    <w:rsid w:val="008A7BB2"/>
    <w:rsid w:val="008A7E2C"/>
    <w:rsid w:val="008B0139"/>
    <w:rsid w:val="008B07D7"/>
    <w:rsid w:val="008B3544"/>
    <w:rsid w:val="008B490D"/>
    <w:rsid w:val="008B4E25"/>
    <w:rsid w:val="008B5828"/>
    <w:rsid w:val="008B5C63"/>
    <w:rsid w:val="008B7BB9"/>
    <w:rsid w:val="008C2189"/>
    <w:rsid w:val="008C2CC8"/>
    <w:rsid w:val="008C3392"/>
    <w:rsid w:val="008C532F"/>
    <w:rsid w:val="008C5B5D"/>
    <w:rsid w:val="008D309D"/>
    <w:rsid w:val="008D38C5"/>
    <w:rsid w:val="008D3BD9"/>
    <w:rsid w:val="008D6307"/>
    <w:rsid w:val="008E0006"/>
    <w:rsid w:val="008E1D2A"/>
    <w:rsid w:val="008E3DAF"/>
    <w:rsid w:val="008E650E"/>
    <w:rsid w:val="008F515F"/>
    <w:rsid w:val="008F54AF"/>
    <w:rsid w:val="008F6799"/>
    <w:rsid w:val="00904060"/>
    <w:rsid w:val="00904FB9"/>
    <w:rsid w:val="00905AFF"/>
    <w:rsid w:val="00906369"/>
    <w:rsid w:val="00907718"/>
    <w:rsid w:val="00913AE7"/>
    <w:rsid w:val="00913FF1"/>
    <w:rsid w:val="0091527B"/>
    <w:rsid w:val="00915762"/>
    <w:rsid w:val="009205C2"/>
    <w:rsid w:val="0092097A"/>
    <w:rsid w:val="00923673"/>
    <w:rsid w:val="00923B2F"/>
    <w:rsid w:val="00923E9C"/>
    <w:rsid w:val="00924991"/>
    <w:rsid w:val="0093038E"/>
    <w:rsid w:val="00930B79"/>
    <w:rsid w:val="0093432E"/>
    <w:rsid w:val="00934FCD"/>
    <w:rsid w:val="00935C63"/>
    <w:rsid w:val="00942AF7"/>
    <w:rsid w:val="009451D7"/>
    <w:rsid w:val="00947B37"/>
    <w:rsid w:val="00951957"/>
    <w:rsid w:val="00953113"/>
    <w:rsid w:val="009531C4"/>
    <w:rsid w:val="00954397"/>
    <w:rsid w:val="00954F1D"/>
    <w:rsid w:val="00955BBF"/>
    <w:rsid w:val="009622E7"/>
    <w:rsid w:val="00964D72"/>
    <w:rsid w:val="0096552E"/>
    <w:rsid w:val="0097042E"/>
    <w:rsid w:val="00970C76"/>
    <w:rsid w:val="00970F54"/>
    <w:rsid w:val="00971479"/>
    <w:rsid w:val="0097544C"/>
    <w:rsid w:val="00976BDE"/>
    <w:rsid w:val="00982B4B"/>
    <w:rsid w:val="00984056"/>
    <w:rsid w:val="00986868"/>
    <w:rsid w:val="009868C2"/>
    <w:rsid w:val="0099051D"/>
    <w:rsid w:val="0099159E"/>
    <w:rsid w:val="0099352E"/>
    <w:rsid w:val="00995FD1"/>
    <w:rsid w:val="00997A10"/>
    <w:rsid w:val="009A179E"/>
    <w:rsid w:val="009A17BF"/>
    <w:rsid w:val="009A233B"/>
    <w:rsid w:val="009A2944"/>
    <w:rsid w:val="009A2A50"/>
    <w:rsid w:val="009A6312"/>
    <w:rsid w:val="009A70B1"/>
    <w:rsid w:val="009B10D3"/>
    <w:rsid w:val="009B30D8"/>
    <w:rsid w:val="009B7248"/>
    <w:rsid w:val="009C0519"/>
    <w:rsid w:val="009C0520"/>
    <w:rsid w:val="009C1843"/>
    <w:rsid w:val="009C2B59"/>
    <w:rsid w:val="009C6BAB"/>
    <w:rsid w:val="009C79F0"/>
    <w:rsid w:val="009D05D8"/>
    <w:rsid w:val="009D0EED"/>
    <w:rsid w:val="009D3630"/>
    <w:rsid w:val="009E1E01"/>
    <w:rsid w:val="009E7578"/>
    <w:rsid w:val="009F01AB"/>
    <w:rsid w:val="009F02BE"/>
    <w:rsid w:val="009F4877"/>
    <w:rsid w:val="00A07565"/>
    <w:rsid w:val="00A13F96"/>
    <w:rsid w:val="00A152D1"/>
    <w:rsid w:val="00A15A57"/>
    <w:rsid w:val="00A179D7"/>
    <w:rsid w:val="00A17F94"/>
    <w:rsid w:val="00A2165E"/>
    <w:rsid w:val="00A2422B"/>
    <w:rsid w:val="00A26DFB"/>
    <w:rsid w:val="00A3158C"/>
    <w:rsid w:val="00A36456"/>
    <w:rsid w:val="00A40726"/>
    <w:rsid w:val="00A443AA"/>
    <w:rsid w:val="00A444C1"/>
    <w:rsid w:val="00A47017"/>
    <w:rsid w:val="00A50581"/>
    <w:rsid w:val="00A54ED7"/>
    <w:rsid w:val="00A55743"/>
    <w:rsid w:val="00A56734"/>
    <w:rsid w:val="00A56BF1"/>
    <w:rsid w:val="00A5713C"/>
    <w:rsid w:val="00A62163"/>
    <w:rsid w:val="00A62EE4"/>
    <w:rsid w:val="00A653DD"/>
    <w:rsid w:val="00A662A9"/>
    <w:rsid w:val="00A70A0B"/>
    <w:rsid w:val="00A71BA5"/>
    <w:rsid w:val="00A72BFB"/>
    <w:rsid w:val="00A7323C"/>
    <w:rsid w:val="00A7328A"/>
    <w:rsid w:val="00A74934"/>
    <w:rsid w:val="00A75A87"/>
    <w:rsid w:val="00A75E7E"/>
    <w:rsid w:val="00A76122"/>
    <w:rsid w:val="00A80437"/>
    <w:rsid w:val="00A8190C"/>
    <w:rsid w:val="00A820CB"/>
    <w:rsid w:val="00A841FA"/>
    <w:rsid w:val="00A86B95"/>
    <w:rsid w:val="00A87854"/>
    <w:rsid w:val="00A9044D"/>
    <w:rsid w:val="00A95D3A"/>
    <w:rsid w:val="00A96D17"/>
    <w:rsid w:val="00AA1018"/>
    <w:rsid w:val="00AA1F8A"/>
    <w:rsid w:val="00AA258A"/>
    <w:rsid w:val="00AA3202"/>
    <w:rsid w:val="00AA3BBC"/>
    <w:rsid w:val="00AA43DB"/>
    <w:rsid w:val="00AA4724"/>
    <w:rsid w:val="00AA59AE"/>
    <w:rsid w:val="00AA6B76"/>
    <w:rsid w:val="00AB0394"/>
    <w:rsid w:val="00AB2434"/>
    <w:rsid w:val="00AB2DC4"/>
    <w:rsid w:val="00AB34BC"/>
    <w:rsid w:val="00AB74FB"/>
    <w:rsid w:val="00AB7BC7"/>
    <w:rsid w:val="00AB7CE3"/>
    <w:rsid w:val="00AC4550"/>
    <w:rsid w:val="00AC552F"/>
    <w:rsid w:val="00AD1752"/>
    <w:rsid w:val="00AD17DF"/>
    <w:rsid w:val="00AD31D8"/>
    <w:rsid w:val="00AD34AC"/>
    <w:rsid w:val="00AD3B0D"/>
    <w:rsid w:val="00AD4FDE"/>
    <w:rsid w:val="00AD5342"/>
    <w:rsid w:val="00AD623D"/>
    <w:rsid w:val="00AE0273"/>
    <w:rsid w:val="00AE40A9"/>
    <w:rsid w:val="00AE5D7A"/>
    <w:rsid w:val="00AE6880"/>
    <w:rsid w:val="00AE7587"/>
    <w:rsid w:val="00AF072E"/>
    <w:rsid w:val="00B00169"/>
    <w:rsid w:val="00B025D5"/>
    <w:rsid w:val="00B03774"/>
    <w:rsid w:val="00B04C8D"/>
    <w:rsid w:val="00B050BB"/>
    <w:rsid w:val="00B05C4B"/>
    <w:rsid w:val="00B079D6"/>
    <w:rsid w:val="00B07C99"/>
    <w:rsid w:val="00B10BCC"/>
    <w:rsid w:val="00B10BD9"/>
    <w:rsid w:val="00B11421"/>
    <w:rsid w:val="00B1375F"/>
    <w:rsid w:val="00B2081B"/>
    <w:rsid w:val="00B20B07"/>
    <w:rsid w:val="00B22C28"/>
    <w:rsid w:val="00B26095"/>
    <w:rsid w:val="00B2784B"/>
    <w:rsid w:val="00B2788C"/>
    <w:rsid w:val="00B30E4C"/>
    <w:rsid w:val="00B3259E"/>
    <w:rsid w:val="00B33D66"/>
    <w:rsid w:val="00B340C4"/>
    <w:rsid w:val="00B35E60"/>
    <w:rsid w:val="00B36407"/>
    <w:rsid w:val="00B436D3"/>
    <w:rsid w:val="00B438F6"/>
    <w:rsid w:val="00B43F2B"/>
    <w:rsid w:val="00B4466F"/>
    <w:rsid w:val="00B45046"/>
    <w:rsid w:val="00B47C27"/>
    <w:rsid w:val="00B55E2C"/>
    <w:rsid w:val="00B5744B"/>
    <w:rsid w:val="00B630FE"/>
    <w:rsid w:val="00B641D7"/>
    <w:rsid w:val="00B656E8"/>
    <w:rsid w:val="00B676ED"/>
    <w:rsid w:val="00B73459"/>
    <w:rsid w:val="00B84992"/>
    <w:rsid w:val="00B866E4"/>
    <w:rsid w:val="00B90AE0"/>
    <w:rsid w:val="00B912A4"/>
    <w:rsid w:val="00B91D0C"/>
    <w:rsid w:val="00B92776"/>
    <w:rsid w:val="00B93B21"/>
    <w:rsid w:val="00B9469F"/>
    <w:rsid w:val="00B948A4"/>
    <w:rsid w:val="00B95EA4"/>
    <w:rsid w:val="00B9610B"/>
    <w:rsid w:val="00BA0B02"/>
    <w:rsid w:val="00BA285B"/>
    <w:rsid w:val="00BA4168"/>
    <w:rsid w:val="00BA4F47"/>
    <w:rsid w:val="00BA53BB"/>
    <w:rsid w:val="00BA54A7"/>
    <w:rsid w:val="00BA54E4"/>
    <w:rsid w:val="00BA63B2"/>
    <w:rsid w:val="00BA74C7"/>
    <w:rsid w:val="00BB10B1"/>
    <w:rsid w:val="00BB1F02"/>
    <w:rsid w:val="00BB284F"/>
    <w:rsid w:val="00BB743A"/>
    <w:rsid w:val="00BB771F"/>
    <w:rsid w:val="00BC0EBB"/>
    <w:rsid w:val="00BC1BAE"/>
    <w:rsid w:val="00BC1D50"/>
    <w:rsid w:val="00BC200A"/>
    <w:rsid w:val="00BC3830"/>
    <w:rsid w:val="00BC3EAF"/>
    <w:rsid w:val="00BD175A"/>
    <w:rsid w:val="00BD35EA"/>
    <w:rsid w:val="00BD6D7E"/>
    <w:rsid w:val="00BD7425"/>
    <w:rsid w:val="00BD770C"/>
    <w:rsid w:val="00BE105F"/>
    <w:rsid w:val="00BE1B07"/>
    <w:rsid w:val="00BE2770"/>
    <w:rsid w:val="00BE2C29"/>
    <w:rsid w:val="00BE3413"/>
    <w:rsid w:val="00BE351F"/>
    <w:rsid w:val="00BE42F8"/>
    <w:rsid w:val="00BF41C7"/>
    <w:rsid w:val="00BF5A74"/>
    <w:rsid w:val="00BF7800"/>
    <w:rsid w:val="00C02384"/>
    <w:rsid w:val="00C06722"/>
    <w:rsid w:val="00C108EE"/>
    <w:rsid w:val="00C1262C"/>
    <w:rsid w:val="00C12988"/>
    <w:rsid w:val="00C1415E"/>
    <w:rsid w:val="00C155B6"/>
    <w:rsid w:val="00C16F35"/>
    <w:rsid w:val="00C205B4"/>
    <w:rsid w:val="00C2589E"/>
    <w:rsid w:val="00C349CE"/>
    <w:rsid w:val="00C47862"/>
    <w:rsid w:val="00C535F4"/>
    <w:rsid w:val="00C53C2E"/>
    <w:rsid w:val="00C5400D"/>
    <w:rsid w:val="00C553A9"/>
    <w:rsid w:val="00C56EBA"/>
    <w:rsid w:val="00C572EE"/>
    <w:rsid w:val="00C60A11"/>
    <w:rsid w:val="00C63842"/>
    <w:rsid w:val="00C71169"/>
    <w:rsid w:val="00C71A8D"/>
    <w:rsid w:val="00C7421F"/>
    <w:rsid w:val="00C7541F"/>
    <w:rsid w:val="00C757B7"/>
    <w:rsid w:val="00C81967"/>
    <w:rsid w:val="00C832AD"/>
    <w:rsid w:val="00C832C4"/>
    <w:rsid w:val="00C8549B"/>
    <w:rsid w:val="00C9298C"/>
    <w:rsid w:val="00C963E0"/>
    <w:rsid w:val="00C976EB"/>
    <w:rsid w:val="00CA74FE"/>
    <w:rsid w:val="00CB0890"/>
    <w:rsid w:val="00CB4138"/>
    <w:rsid w:val="00CB4814"/>
    <w:rsid w:val="00CB5D42"/>
    <w:rsid w:val="00CB797F"/>
    <w:rsid w:val="00CC07E2"/>
    <w:rsid w:val="00CC1A00"/>
    <w:rsid w:val="00CC1ABC"/>
    <w:rsid w:val="00CC1CDC"/>
    <w:rsid w:val="00CD1252"/>
    <w:rsid w:val="00CD25D4"/>
    <w:rsid w:val="00CD3CBF"/>
    <w:rsid w:val="00CD747C"/>
    <w:rsid w:val="00CD7DDD"/>
    <w:rsid w:val="00CE1941"/>
    <w:rsid w:val="00CE577F"/>
    <w:rsid w:val="00CE585E"/>
    <w:rsid w:val="00CE592C"/>
    <w:rsid w:val="00CF0FEA"/>
    <w:rsid w:val="00CF1655"/>
    <w:rsid w:val="00CF1CA0"/>
    <w:rsid w:val="00CF47A8"/>
    <w:rsid w:val="00CF55FC"/>
    <w:rsid w:val="00CF7955"/>
    <w:rsid w:val="00CF7DCA"/>
    <w:rsid w:val="00D00A48"/>
    <w:rsid w:val="00D026C2"/>
    <w:rsid w:val="00D041FB"/>
    <w:rsid w:val="00D04FC0"/>
    <w:rsid w:val="00D05769"/>
    <w:rsid w:val="00D05A8C"/>
    <w:rsid w:val="00D05F13"/>
    <w:rsid w:val="00D06AD8"/>
    <w:rsid w:val="00D07524"/>
    <w:rsid w:val="00D108EB"/>
    <w:rsid w:val="00D126D0"/>
    <w:rsid w:val="00D129A5"/>
    <w:rsid w:val="00D148A7"/>
    <w:rsid w:val="00D2197F"/>
    <w:rsid w:val="00D226BF"/>
    <w:rsid w:val="00D24269"/>
    <w:rsid w:val="00D2434A"/>
    <w:rsid w:val="00D254DE"/>
    <w:rsid w:val="00D264D5"/>
    <w:rsid w:val="00D328B4"/>
    <w:rsid w:val="00D348B4"/>
    <w:rsid w:val="00D3664D"/>
    <w:rsid w:val="00D40079"/>
    <w:rsid w:val="00D4012F"/>
    <w:rsid w:val="00D402F0"/>
    <w:rsid w:val="00D405C9"/>
    <w:rsid w:val="00D4283D"/>
    <w:rsid w:val="00D4298F"/>
    <w:rsid w:val="00D46F80"/>
    <w:rsid w:val="00D50282"/>
    <w:rsid w:val="00D52422"/>
    <w:rsid w:val="00D52741"/>
    <w:rsid w:val="00D53350"/>
    <w:rsid w:val="00D549A2"/>
    <w:rsid w:val="00D57254"/>
    <w:rsid w:val="00D57353"/>
    <w:rsid w:val="00D71C4F"/>
    <w:rsid w:val="00D73939"/>
    <w:rsid w:val="00D75023"/>
    <w:rsid w:val="00D77EA2"/>
    <w:rsid w:val="00D8136F"/>
    <w:rsid w:val="00D81D3C"/>
    <w:rsid w:val="00D823B3"/>
    <w:rsid w:val="00D82DED"/>
    <w:rsid w:val="00D82E13"/>
    <w:rsid w:val="00D83C83"/>
    <w:rsid w:val="00D8430F"/>
    <w:rsid w:val="00D85277"/>
    <w:rsid w:val="00D855EE"/>
    <w:rsid w:val="00D861CD"/>
    <w:rsid w:val="00D86521"/>
    <w:rsid w:val="00D86C48"/>
    <w:rsid w:val="00D873BA"/>
    <w:rsid w:val="00D946AA"/>
    <w:rsid w:val="00D94DBA"/>
    <w:rsid w:val="00D97A0B"/>
    <w:rsid w:val="00DA1A78"/>
    <w:rsid w:val="00DA3078"/>
    <w:rsid w:val="00DA4AE8"/>
    <w:rsid w:val="00DA6215"/>
    <w:rsid w:val="00DA6476"/>
    <w:rsid w:val="00DA6658"/>
    <w:rsid w:val="00DA7B46"/>
    <w:rsid w:val="00DB0D59"/>
    <w:rsid w:val="00DB1F5D"/>
    <w:rsid w:val="00DB239F"/>
    <w:rsid w:val="00DB4CB9"/>
    <w:rsid w:val="00DB5621"/>
    <w:rsid w:val="00DB56F5"/>
    <w:rsid w:val="00DB5858"/>
    <w:rsid w:val="00DB7B1E"/>
    <w:rsid w:val="00DC4A62"/>
    <w:rsid w:val="00DC7CEA"/>
    <w:rsid w:val="00DD0D86"/>
    <w:rsid w:val="00DD132A"/>
    <w:rsid w:val="00DD1AE3"/>
    <w:rsid w:val="00DD1CBA"/>
    <w:rsid w:val="00DD222C"/>
    <w:rsid w:val="00DD2DDB"/>
    <w:rsid w:val="00DD76BF"/>
    <w:rsid w:val="00DE04FB"/>
    <w:rsid w:val="00DE1E6E"/>
    <w:rsid w:val="00DE2B44"/>
    <w:rsid w:val="00DE6D81"/>
    <w:rsid w:val="00DE79BE"/>
    <w:rsid w:val="00DF0403"/>
    <w:rsid w:val="00DF2E78"/>
    <w:rsid w:val="00DF4571"/>
    <w:rsid w:val="00DF58EF"/>
    <w:rsid w:val="00DF60D0"/>
    <w:rsid w:val="00E00E0D"/>
    <w:rsid w:val="00E017DC"/>
    <w:rsid w:val="00E01E6C"/>
    <w:rsid w:val="00E053AD"/>
    <w:rsid w:val="00E05D49"/>
    <w:rsid w:val="00E06668"/>
    <w:rsid w:val="00E10DD9"/>
    <w:rsid w:val="00E1157D"/>
    <w:rsid w:val="00E12B88"/>
    <w:rsid w:val="00E135FB"/>
    <w:rsid w:val="00E14017"/>
    <w:rsid w:val="00E20592"/>
    <w:rsid w:val="00E22151"/>
    <w:rsid w:val="00E22703"/>
    <w:rsid w:val="00E23505"/>
    <w:rsid w:val="00E25911"/>
    <w:rsid w:val="00E267F5"/>
    <w:rsid w:val="00E31FAA"/>
    <w:rsid w:val="00E400DF"/>
    <w:rsid w:val="00E409CC"/>
    <w:rsid w:val="00E439A0"/>
    <w:rsid w:val="00E44B0F"/>
    <w:rsid w:val="00E45416"/>
    <w:rsid w:val="00E45586"/>
    <w:rsid w:val="00E47BB0"/>
    <w:rsid w:val="00E50E8E"/>
    <w:rsid w:val="00E54791"/>
    <w:rsid w:val="00E5586C"/>
    <w:rsid w:val="00E56C77"/>
    <w:rsid w:val="00E60E13"/>
    <w:rsid w:val="00E62246"/>
    <w:rsid w:val="00E62F98"/>
    <w:rsid w:val="00E65EFB"/>
    <w:rsid w:val="00E666A4"/>
    <w:rsid w:val="00E67DDC"/>
    <w:rsid w:val="00E7019D"/>
    <w:rsid w:val="00E7092B"/>
    <w:rsid w:val="00E71ACA"/>
    <w:rsid w:val="00E745EC"/>
    <w:rsid w:val="00E7511D"/>
    <w:rsid w:val="00E775A0"/>
    <w:rsid w:val="00E77DB9"/>
    <w:rsid w:val="00E80893"/>
    <w:rsid w:val="00E91E08"/>
    <w:rsid w:val="00E91E22"/>
    <w:rsid w:val="00E92B44"/>
    <w:rsid w:val="00E95D1F"/>
    <w:rsid w:val="00E95F47"/>
    <w:rsid w:val="00E96025"/>
    <w:rsid w:val="00E963D2"/>
    <w:rsid w:val="00EA658C"/>
    <w:rsid w:val="00EA726E"/>
    <w:rsid w:val="00EB1488"/>
    <w:rsid w:val="00EB237C"/>
    <w:rsid w:val="00EB3171"/>
    <w:rsid w:val="00EB457A"/>
    <w:rsid w:val="00EB45F7"/>
    <w:rsid w:val="00EB62F6"/>
    <w:rsid w:val="00EC087A"/>
    <w:rsid w:val="00EC152E"/>
    <w:rsid w:val="00EC1EC3"/>
    <w:rsid w:val="00EC225C"/>
    <w:rsid w:val="00EC53E7"/>
    <w:rsid w:val="00EC760C"/>
    <w:rsid w:val="00ED0FE1"/>
    <w:rsid w:val="00ED34E7"/>
    <w:rsid w:val="00EE1CFF"/>
    <w:rsid w:val="00EE2005"/>
    <w:rsid w:val="00EE49BF"/>
    <w:rsid w:val="00EE4BC7"/>
    <w:rsid w:val="00EE54D2"/>
    <w:rsid w:val="00EE6C83"/>
    <w:rsid w:val="00EE77FC"/>
    <w:rsid w:val="00EE7BCF"/>
    <w:rsid w:val="00EF2F38"/>
    <w:rsid w:val="00EF3ED0"/>
    <w:rsid w:val="00EF66DC"/>
    <w:rsid w:val="00EF7BB5"/>
    <w:rsid w:val="00F00A43"/>
    <w:rsid w:val="00F00DDB"/>
    <w:rsid w:val="00F02DA9"/>
    <w:rsid w:val="00F04671"/>
    <w:rsid w:val="00F04B8D"/>
    <w:rsid w:val="00F05254"/>
    <w:rsid w:val="00F06EA2"/>
    <w:rsid w:val="00F11987"/>
    <w:rsid w:val="00F11DCA"/>
    <w:rsid w:val="00F1275E"/>
    <w:rsid w:val="00F129B6"/>
    <w:rsid w:val="00F1464C"/>
    <w:rsid w:val="00F16A8F"/>
    <w:rsid w:val="00F178F3"/>
    <w:rsid w:val="00F17CDA"/>
    <w:rsid w:val="00F214FE"/>
    <w:rsid w:val="00F24FAF"/>
    <w:rsid w:val="00F25106"/>
    <w:rsid w:val="00F2515B"/>
    <w:rsid w:val="00F262C1"/>
    <w:rsid w:val="00F2642A"/>
    <w:rsid w:val="00F27967"/>
    <w:rsid w:val="00F3519F"/>
    <w:rsid w:val="00F4001C"/>
    <w:rsid w:val="00F40715"/>
    <w:rsid w:val="00F45817"/>
    <w:rsid w:val="00F45D5D"/>
    <w:rsid w:val="00F501C2"/>
    <w:rsid w:val="00F50524"/>
    <w:rsid w:val="00F508CF"/>
    <w:rsid w:val="00F508EB"/>
    <w:rsid w:val="00F5249E"/>
    <w:rsid w:val="00F532E5"/>
    <w:rsid w:val="00F56DB6"/>
    <w:rsid w:val="00F600B8"/>
    <w:rsid w:val="00F601FE"/>
    <w:rsid w:val="00F62867"/>
    <w:rsid w:val="00F64949"/>
    <w:rsid w:val="00F64DC1"/>
    <w:rsid w:val="00F666E4"/>
    <w:rsid w:val="00F70137"/>
    <w:rsid w:val="00F71BBC"/>
    <w:rsid w:val="00F727C0"/>
    <w:rsid w:val="00F72BCD"/>
    <w:rsid w:val="00F75FCD"/>
    <w:rsid w:val="00F76B42"/>
    <w:rsid w:val="00F8054F"/>
    <w:rsid w:val="00F828B8"/>
    <w:rsid w:val="00F84E48"/>
    <w:rsid w:val="00F8652D"/>
    <w:rsid w:val="00F86F5C"/>
    <w:rsid w:val="00F87396"/>
    <w:rsid w:val="00F90222"/>
    <w:rsid w:val="00F928A0"/>
    <w:rsid w:val="00F93522"/>
    <w:rsid w:val="00F95837"/>
    <w:rsid w:val="00FA01DA"/>
    <w:rsid w:val="00FA041A"/>
    <w:rsid w:val="00FA25EA"/>
    <w:rsid w:val="00FA29F8"/>
    <w:rsid w:val="00FA3862"/>
    <w:rsid w:val="00FA5487"/>
    <w:rsid w:val="00FA70E4"/>
    <w:rsid w:val="00FA75C8"/>
    <w:rsid w:val="00FB0D9A"/>
    <w:rsid w:val="00FB19FA"/>
    <w:rsid w:val="00FB365B"/>
    <w:rsid w:val="00FB4447"/>
    <w:rsid w:val="00FB7C28"/>
    <w:rsid w:val="00FC0D97"/>
    <w:rsid w:val="00FC197D"/>
    <w:rsid w:val="00FC7053"/>
    <w:rsid w:val="00FD0281"/>
    <w:rsid w:val="00FD2B49"/>
    <w:rsid w:val="00FD2FB4"/>
    <w:rsid w:val="00FD62BA"/>
    <w:rsid w:val="00FD6FA8"/>
    <w:rsid w:val="00FD70B5"/>
    <w:rsid w:val="00FE5889"/>
    <w:rsid w:val="00FE637E"/>
    <w:rsid w:val="00FE73BA"/>
    <w:rsid w:val="00FF05BC"/>
    <w:rsid w:val="00FF0AE0"/>
    <w:rsid w:val="00FF234E"/>
    <w:rsid w:val="00FF3F0B"/>
    <w:rsid w:val="00FF5788"/>
    <w:rsid w:val="00FF6671"/>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033">
      <w:bodyDiv w:val="1"/>
      <w:marLeft w:val="0"/>
      <w:marRight w:val="0"/>
      <w:marTop w:val="0"/>
      <w:marBottom w:val="0"/>
      <w:divBdr>
        <w:top w:val="none" w:sz="0" w:space="0" w:color="auto"/>
        <w:left w:val="none" w:sz="0" w:space="0" w:color="auto"/>
        <w:bottom w:val="none" w:sz="0" w:space="0" w:color="auto"/>
        <w:right w:val="none" w:sz="0" w:space="0" w:color="auto"/>
      </w:divBdr>
    </w:div>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1421">
      <w:bodyDiv w:val="1"/>
      <w:marLeft w:val="0"/>
      <w:marRight w:val="0"/>
      <w:marTop w:val="0"/>
      <w:marBottom w:val="0"/>
      <w:divBdr>
        <w:top w:val="none" w:sz="0" w:space="0" w:color="auto"/>
        <w:left w:val="none" w:sz="0" w:space="0" w:color="auto"/>
        <w:bottom w:val="none" w:sz="0" w:space="0" w:color="auto"/>
        <w:right w:val="none" w:sz="0" w:space="0" w:color="auto"/>
      </w:divBdr>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3968">
      <w:bodyDiv w:val="1"/>
      <w:marLeft w:val="0"/>
      <w:marRight w:val="0"/>
      <w:marTop w:val="0"/>
      <w:marBottom w:val="0"/>
      <w:divBdr>
        <w:top w:val="none" w:sz="0" w:space="0" w:color="auto"/>
        <w:left w:val="none" w:sz="0" w:space="0" w:color="auto"/>
        <w:bottom w:val="none" w:sz="0" w:space="0" w:color="auto"/>
        <w:right w:val="none" w:sz="0" w:space="0" w:color="auto"/>
      </w:divBdr>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9258">
      <w:bodyDiv w:val="1"/>
      <w:marLeft w:val="0"/>
      <w:marRight w:val="0"/>
      <w:marTop w:val="0"/>
      <w:marBottom w:val="0"/>
      <w:divBdr>
        <w:top w:val="none" w:sz="0" w:space="0" w:color="auto"/>
        <w:left w:val="none" w:sz="0" w:space="0" w:color="auto"/>
        <w:bottom w:val="none" w:sz="0" w:space="0" w:color="auto"/>
        <w:right w:val="none" w:sz="0" w:space="0" w:color="auto"/>
      </w:divBdr>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hyperlink" Target="https://www.linkedin.com/groups/31801"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facebook.com/REALTORSVirgi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www.virginiarealto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giniarealtors.org/research/reports/home-sales-reports/november-2023-home-sales-report/" TargetMode="External"/><Relationship Id="rId4" Type="http://schemas.openxmlformats.org/officeDocument/2006/relationships/settings" Target="settings.xml"/><Relationship Id="rId9" Type="http://schemas.openxmlformats.org/officeDocument/2006/relationships/hyperlink" Target="https://virginiarealtors.org/research/reports/home-sales-reports/november-2023-home-sales-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278</cp:revision>
  <dcterms:created xsi:type="dcterms:W3CDTF">2023-08-18T14:21:00Z</dcterms:created>
  <dcterms:modified xsi:type="dcterms:W3CDTF">2023-12-20T21:01:00Z</dcterms:modified>
</cp:coreProperties>
</file>