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56F410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EE853" w14:textId="0785C1A9" w:rsidR="002428C0" w:rsidRPr="002428C0" w:rsidRDefault="002428C0" w:rsidP="002428C0">
      <w:pPr>
        <w:shd w:val="clear" w:color="auto" w:fill="FFFFFF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2428C0">
        <w:rPr>
          <w:rFonts w:ascii="Calibri" w:hAnsi="Calibri" w:cs="Calibri"/>
          <w:b/>
          <w:bCs/>
          <w:color w:val="201F1E"/>
          <w:sz w:val="22"/>
          <w:szCs w:val="22"/>
        </w:rPr>
        <w:t>2021 Was a Record-</w:t>
      </w:r>
      <w:r w:rsidR="003E47BA">
        <w:rPr>
          <w:rFonts w:ascii="Calibri" w:hAnsi="Calibri" w:cs="Calibri"/>
          <w:b/>
          <w:bCs/>
          <w:color w:val="201F1E"/>
          <w:sz w:val="22"/>
          <w:szCs w:val="22"/>
        </w:rPr>
        <w:t>Breaking</w:t>
      </w:r>
      <w:r w:rsidRPr="002428C0">
        <w:rPr>
          <w:rFonts w:ascii="Calibri" w:hAnsi="Calibri" w:cs="Calibri"/>
          <w:b/>
          <w:bCs/>
          <w:color w:val="201F1E"/>
          <w:sz w:val="22"/>
          <w:szCs w:val="22"/>
        </w:rPr>
        <w:t xml:space="preserve"> Year for Virginia’s Housing Market</w:t>
      </w:r>
    </w:p>
    <w:p w14:paraId="326CB224" w14:textId="421A9289" w:rsidR="0021335D" w:rsidRPr="0021335D" w:rsidRDefault="002428C0" w:rsidP="0021335D">
      <w:pPr>
        <w:jc w:val="center"/>
      </w:pP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From</w:t>
      </w:r>
      <w:r w:rsidR="009D05D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price surges, to </w:t>
      </w:r>
      <w:r w:rsidR="009D05D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plummeting</w:t>
      </w: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inventory, Virginia s</w:t>
      </w:r>
      <w:r w:rsidR="009D05D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aw an</w:t>
      </w: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unprecedented year</w:t>
      </w:r>
    </w:p>
    <w:p w14:paraId="587DFBAD" w14:textId="77777777" w:rsidR="009F02BE" w:rsidRDefault="009F02BE" w:rsidP="009F02BE">
      <w:pPr>
        <w:pStyle w:val="NoSpacing"/>
      </w:pPr>
    </w:p>
    <w:p w14:paraId="6A11C6EC" w14:textId="77777777" w:rsidR="003475A3" w:rsidRDefault="00F45D5D" w:rsidP="003475A3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3475A3">
        <w:rPr>
          <w:rFonts w:asciiTheme="minorHAnsi" w:hAnsiTheme="minorHAnsi" w:cstheme="minorHAnsi"/>
          <w:sz w:val="22"/>
          <w:szCs w:val="22"/>
        </w:rPr>
        <w:t>Richmond</w:t>
      </w:r>
      <w:r w:rsidR="00BA4F47" w:rsidRPr="003475A3">
        <w:rPr>
          <w:rFonts w:asciiTheme="minorHAnsi" w:hAnsiTheme="minorHAnsi" w:cstheme="minorHAnsi"/>
          <w:sz w:val="22"/>
          <w:szCs w:val="22"/>
        </w:rPr>
        <w:t>, VA – (</w:t>
      </w:r>
      <w:r w:rsidR="005714F7" w:rsidRPr="003475A3">
        <w:rPr>
          <w:rFonts w:asciiTheme="minorHAnsi" w:hAnsiTheme="minorHAnsi" w:cstheme="minorHAnsi"/>
          <w:sz w:val="22"/>
          <w:szCs w:val="22"/>
        </w:rPr>
        <w:t>January</w:t>
      </w:r>
      <w:r w:rsidR="009D0EED" w:rsidRPr="003475A3">
        <w:rPr>
          <w:rFonts w:asciiTheme="minorHAnsi" w:hAnsiTheme="minorHAnsi" w:cstheme="minorHAnsi"/>
          <w:sz w:val="22"/>
          <w:szCs w:val="22"/>
        </w:rPr>
        <w:t xml:space="preserve"> 21</w:t>
      </w:r>
      <w:r w:rsidR="00BA4F47" w:rsidRPr="003475A3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3475A3">
        <w:rPr>
          <w:rFonts w:asciiTheme="minorHAnsi" w:hAnsiTheme="minorHAnsi" w:cstheme="minorHAnsi"/>
          <w:sz w:val="22"/>
          <w:szCs w:val="22"/>
        </w:rPr>
        <w:t>202</w:t>
      </w:r>
      <w:r w:rsidR="005714F7" w:rsidRPr="003475A3">
        <w:rPr>
          <w:rFonts w:asciiTheme="minorHAnsi" w:hAnsiTheme="minorHAnsi" w:cstheme="minorHAnsi"/>
          <w:sz w:val="22"/>
          <w:szCs w:val="22"/>
        </w:rPr>
        <w:t>2</w:t>
      </w:r>
      <w:r w:rsidR="00BA4F47" w:rsidRPr="003475A3">
        <w:rPr>
          <w:rFonts w:asciiTheme="minorHAnsi" w:hAnsiTheme="minorHAnsi" w:cstheme="minorHAnsi"/>
          <w:sz w:val="22"/>
          <w:szCs w:val="22"/>
        </w:rPr>
        <w:t xml:space="preserve">) – </w:t>
      </w:r>
      <w:r w:rsidR="00AE5D7A" w:rsidRPr="003475A3">
        <w:rPr>
          <w:rFonts w:asciiTheme="minorHAnsi" w:hAnsiTheme="minorHAnsi" w:cstheme="minorHAnsi"/>
          <w:sz w:val="22"/>
          <w:szCs w:val="22"/>
        </w:rPr>
        <w:t xml:space="preserve">According to the </w:t>
      </w:r>
      <w:hyperlink r:id="rId8" w:history="1">
        <w:r w:rsidR="005714F7" w:rsidRPr="003475A3">
          <w:rPr>
            <w:rStyle w:val="Hyperlink"/>
            <w:rFonts w:asciiTheme="minorHAnsi" w:hAnsiTheme="minorHAnsi" w:cstheme="minorHAnsi"/>
            <w:sz w:val="22"/>
            <w:szCs w:val="22"/>
          </w:rPr>
          <w:t>December</w:t>
        </w:r>
        <w:r w:rsidR="00F25106" w:rsidRPr="003475A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2021 Homes Sales Report</w:t>
        </w:r>
      </w:hyperlink>
      <w:r w:rsidR="00AE5D7A" w:rsidRPr="003475A3">
        <w:rPr>
          <w:rFonts w:asciiTheme="minorHAnsi" w:hAnsiTheme="minorHAnsi" w:cstheme="minorHAnsi"/>
          <w:sz w:val="22"/>
          <w:szCs w:val="22"/>
        </w:rPr>
        <w:t xml:space="preserve"> released by Virginia REALTORS®, </w:t>
      </w:r>
      <w:r w:rsidR="003E47BA" w:rsidRPr="003475A3">
        <w:rPr>
          <w:rFonts w:asciiTheme="minorHAnsi" w:hAnsiTheme="minorHAnsi" w:cstheme="minorHAnsi"/>
          <w:sz w:val="22"/>
          <w:szCs w:val="22"/>
        </w:rPr>
        <w:t>the commonwealth’s competitive housing market broke numerous records in 2021.</w:t>
      </w:r>
      <w:r w:rsidR="003475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802A1" w14:textId="30ED0068" w:rsidR="003E47BA" w:rsidRPr="003475A3" w:rsidRDefault="003475A3" w:rsidP="003475A3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Last year</w:t>
      </w:r>
      <w:r w:rsidR="003E47BA" w:rsidRPr="00D95320">
        <w:rPr>
          <w:rFonts w:asciiTheme="minorHAnsi" w:hAnsiTheme="minorHAnsi" w:cstheme="minorHAnsi"/>
          <w:sz w:val="22"/>
          <w:szCs w:val="22"/>
        </w:rPr>
        <w:t xml:space="preserve">, there were 154,340 home sales statewide, </w:t>
      </w:r>
      <w:r w:rsidR="003E47BA" w:rsidRPr="003475A3">
        <w:rPr>
          <w:rFonts w:asciiTheme="minorHAnsi" w:hAnsiTheme="minorHAnsi" w:cstheme="minorHAnsi"/>
          <w:sz w:val="22"/>
          <w:szCs w:val="22"/>
        </w:rPr>
        <w:t>a surge of</w:t>
      </w:r>
      <w:r w:rsidR="003E47BA" w:rsidRPr="00D95320">
        <w:rPr>
          <w:rFonts w:asciiTheme="minorHAnsi" w:hAnsiTheme="minorHAnsi" w:cstheme="minorHAnsi"/>
          <w:sz w:val="22"/>
          <w:szCs w:val="22"/>
        </w:rPr>
        <w:t xml:space="preserve"> 10.2% </w:t>
      </w:r>
      <w:r w:rsidR="003E47BA" w:rsidRPr="003475A3">
        <w:rPr>
          <w:rFonts w:asciiTheme="minorHAnsi" w:hAnsiTheme="minorHAnsi" w:cstheme="minorHAnsi"/>
          <w:sz w:val="22"/>
          <w:szCs w:val="22"/>
        </w:rPr>
        <w:t>over</w:t>
      </w:r>
      <w:r w:rsidR="003E47BA" w:rsidRPr="00D95320">
        <w:rPr>
          <w:rFonts w:asciiTheme="minorHAnsi" w:hAnsiTheme="minorHAnsi" w:cstheme="minorHAnsi"/>
          <w:sz w:val="22"/>
          <w:szCs w:val="22"/>
        </w:rPr>
        <w:t xml:space="preserve"> 2020. </w:t>
      </w:r>
      <w:r w:rsidR="003E47BA" w:rsidRPr="003475A3">
        <w:rPr>
          <w:rFonts w:asciiTheme="minorHAnsi" w:hAnsiTheme="minorHAnsi" w:cstheme="minorHAnsi"/>
          <w:sz w:val="22"/>
          <w:szCs w:val="22"/>
        </w:rPr>
        <w:t xml:space="preserve">Nearly every local market across Virginia had more home sales in 2021 than the previous year. </w:t>
      </w:r>
    </w:p>
    <w:p w14:paraId="3F24C0CF" w14:textId="12AD4C56" w:rsidR="003E47BA" w:rsidRDefault="003475A3" w:rsidP="003475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Much of Virginia saw rapid price gains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>. The commonwealth’s annual</w:t>
      </w:r>
      <w:r w:rsidR="007D343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 xml:space="preserve">median sales price was $350,000, a $30,000 jump from </w:t>
      </w:r>
      <w:r>
        <w:rPr>
          <w:rFonts w:asciiTheme="minorHAnsi" w:eastAsiaTheme="minorHAnsi" w:hAnsiTheme="minorHAnsi" w:cstheme="minorHAnsi"/>
          <w:sz w:val="22"/>
          <w:szCs w:val="22"/>
        </w:rPr>
        <w:t>2020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which is 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>a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 xml:space="preserve">9.4% increase. This is the largest annual price gain the state has had in years. </w:t>
      </w:r>
      <w:r>
        <w:rPr>
          <w:rFonts w:asciiTheme="minorHAnsi" w:eastAsiaTheme="minorHAnsi" w:hAnsiTheme="minorHAnsi" w:cstheme="minorHAnsi"/>
          <w:sz w:val="22"/>
          <w:szCs w:val="22"/>
        </w:rPr>
        <w:t>This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 xml:space="preserve"> strong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>price growth was fueled by historically low mortgage interest rates, record sales activity,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E47BA" w:rsidRPr="003475A3">
        <w:rPr>
          <w:rFonts w:asciiTheme="minorHAnsi" w:eastAsiaTheme="minorHAnsi" w:hAnsiTheme="minorHAnsi" w:cstheme="minorHAnsi"/>
          <w:sz w:val="22"/>
          <w:szCs w:val="22"/>
        </w:rPr>
        <w:t>and the tight inventory of homes available.</w:t>
      </w:r>
    </w:p>
    <w:p w14:paraId="380A42C1" w14:textId="77777777" w:rsidR="003475A3" w:rsidRPr="003475A3" w:rsidRDefault="003475A3" w:rsidP="003475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68D530B1" w14:textId="3ACD9797" w:rsidR="003E47BA" w:rsidRPr="003475A3" w:rsidRDefault="003E47BA" w:rsidP="003475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475A3">
        <w:rPr>
          <w:rFonts w:asciiTheme="minorHAnsi" w:eastAsiaTheme="minorHAnsi" w:hAnsiTheme="minorHAnsi" w:cstheme="minorHAnsi"/>
          <w:sz w:val="22"/>
          <w:szCs w:val="22"/>
        </w:rPr>
        <w:t xml:space="preserve">The inventory shortage continues to be a major challenge </w:t>
      </w:r>
      <w:r w:rsidR="003475A3">
        <w:rPr>
          <w:rFonts w:asciiTheme="minorHAnsi" w:eastAsiaTheme="minorHAnsi" w:hAnsiTheme="minorHAnsi" w:cstheme="minorHAnsi"/>
          <w:sz w:val="22"/>
          <w:szCs w:val="22"/>
        </w:rPr>
        <w:t>in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 xml:space="preserve"> Virginia</w:t>
      </w:r>
      <w:r w:rsidR="003475A3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>There were just 13,469 active listings throughout the state at the end of December,</w:t>
      </w:r>
      <w:r w:rsidR="003475A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>a 24.2% drop from a year ago</w:t>
      </w:r>
      <w:r w:rsidR="003475A3">
        <w:rPr>
          <w:rFonts w:asciiTheme="minorHAnsi" w:eastAsiaTheme="minorHAnsi" w:hAnsiTheme="minorHAnsi" w:cstheme="minorHAnsi"/>
          <w:sz w:val="22"/>
          <w:szCs w:val="22"/>
        </w:rPr>
        <w:t xml:space="preserve">, which 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 xml:space="preserve">is nearly 4,300 fewer listings. </w:t>
      </w:r>
      <w:r w:rsidRPr="002428C0">
        <w:rPr>
          <w:rFonts w:asciiTheme="minorHAnsi" w:hAnsiTheme="minorHAnsi" w:cstheme="minorHAnsi"/>
          <w:color w:val="201F1E"/>
          <w:sz w:val="22"/>
          <w:szCs w:val="22"/>
        </w:rPr>
        <w:t xml:space="preserve">“Virginia’s housing market is very strong. The biggest challenge in the market is a lack of inventory. Sales are slowing down a bit because buyers are having a hard time finding homes to </w:t>
      </w:r>
      <w:r w:rsidR="00197A13">
        <w:rPr>
          <w:rFonts w:asciiTheme="minorHAnsi" w:hAnsiTheme="minorHAnsi" w:cstheme="minorHAnsi"/>
          <w:color w:val="201F1E"/>
          <w:sz w:val="22"/>
          <w:szCs w:val="22"/>
        </w:rPr>
        <w:t>consider</w:t>
      </w:r>
      <w:r w:rsidRPr="003475A3">
        <w:rPr>
          <w:rFonts w:asciiTheme="minorHAnsi" w:hAnsiTheme="minorHAnsi" w:cstheme="minorHAnsi"/>
          <w:color w:val="201F1E"/>
          <w:sz w:val="22"/>
          <w:szCs w:val="22"/>
        </w:rPr>
        <w:t>,” says Virginia REALTORS® 2022 President Denise Ramey.</w:t>
      </w:r>
    </w:p>
    <w:p w14:paraId="51463AAC" w14:textId="77777777" w:rsidR="003475A3" w:rsidRDefault="003475A3" w:rsidP="003E47BA">
      <w:pPr>
        <w:rPr>
          <w:rFonts w:asciiTheme="minorHAnsi" w:hAnsiTheme="minorHAnsi" w:cstheme="minorHAnsi"/>
          <w:sz w:val="22"/>
          <w:szCs w:val="22"/>
        </w:rPr>
      </w:pPr>
    </w:p>
    <w:p w14:paraId="55B9DB74" w14:textId="0FE742E1" w:rsidR="003E47BA" w:rsidRPr="003475A3" w:rsidRDefault="003E47BA" w:rsidP="003E47BA">
      <w:pPr>
        <w:rPr>
          <w:rFonts w:asciiTheme="minorHAnsi" w:hAnsiTheme="minorHAnsi" w:cstheme="minorHAnsi"/>
          <w:sz w:val="22"/>
          <w:szCs w:val="22"/>
        </w:rPr>
      </w:pPr>
      <w:r w:rsidRPr="003475A3">
        <w:rPr>
          <w:rFonts w:asciiTheme="minorHAnsi" w:hAnsiTheme="minorHAnsi" w:cstheme="minorHAnsi"/>
          <w:sz w:val="22"/>
          <w:szCs w:val="22"/>
        </w:rPr>
        <w:t>Driven by climbing prices and strong demand, Virginia’s sold dollar volume also swelled to record levels in 2021. There was about $66.8 billion of total sold volume in 2021, more than a 22% increase from 2020—an increase of about $12.1 billion through the course of the entire year.</w:t>
      </w:r>
    </w:p>
    <w:p w14:paraId="7DAD4391" w14:textId="7B05FA59" w:rsidR="003E47BA" w:rsidRPr="003475A3" w:rsidRDefault="003E47BA" w:rsidP="003E47BA">
      <w:pPr>
        <w:rPr>
          <w:rFonts w:asciiTheme="minorHAnsi" w:hAnsiTheme="minorHAnsi" w:cstheme="minorHAnsi"/>
          <w:sz w:val="22"/>
          <w:szCs w:val="22"/>
        </w:rPr>
      </w:pPr>
    </w:p>
    <w:p w14:paraId="3BBCF908" w14:textId="78B95EED" w:rsidR="003E47BA" w:rsidRPr="003475A3" w:rsidRDefault="003E47BA" w:rsidP="003E47BA">
      <w:pPr>
        <w:rPr>
          <w:rFonts w:asciiTheme="minorHAnsi" w:hAnsiTheme="minorHAnsi" w:cstheme="minorHAnsi"/>
          <w:sz w:val="22"/>
          <w:szCs w:val="22"/>
        </w:rPr>
      </w:pPr>
      <w:r w:rsidRPr="003475A3">
        <w:rPr>
          <w:rFonts w:asciiTheme="minorHAnsi" w:hAnsiTheme="minorHAnsi" w:cstheme="minorHAnsi"/>
          <w:sz w:val="22"/>
          <w:szCs w:val="22"/>
        </w:rPr>
        <w:t xml:space="preserve">2021’s strong demand for homes led to a major decrease in the number of days homes </w:t>
      </w:r>
      <w:r w:rsidR="00DA6658">
        <w:rPr>
          <w:rFonts w:asciiTheme="minorHAnsi" w:hAnsiTheme="minorHAnsi" w:cstheme="minorHAnsi"/>
          <w:sz w:val="22"/>
          <w:szCs w:val="22"/>
        </w:rPr>
        <w:t>remained</w:t>
      </w:r>
      <w:r w:rsidRPr="003475A3">
        <w:rPr>
          <w:rFonts w:asciiTheme="minorHAnsi" w:hAnsiTheme="minorHAnsi" w:cstheme="minorHAnsi"/>
          <w:sz w:val="22"/>
          <w:szCs w:val="22"/>
        </w:rPr>
        <w:t xml:space="preserve"> on the market. Statewide, the average days on market </w:t>
      </w:r>
      <w:r w:rsidR="003475A3">
        <w:rPr>
          <w:rFonts w:asciiTheme="minorHAnsi" w:hAnsiTheme="minorHAnsi" w:cstheme="minorHAnsi"/>
          <w:sz w:val="22"/>
          <w:szCs w:val="22"/>
        </w:rPr>
        <w:t>for</w:t>
      </w:r>
      <w:r w:rsidRPr="003475A3">
        <w:rPr>
          <w:rFonts w:asciiTheme="minorHAnsi" w:hAnsiTheme="minorHAnsi" w:cstheme="minorHAnsi"/>
          <w:sz w:val="22"/>
          <w:szCs w:val="22"/>
        </w:rPr>
        <w:t xml:space="preserve"> 2021 was just 25 days, more than two weeks faster (-16 days) than 2020</w:t>
      </w:r>
      <w:r w:rsidR="003475A3">
        <w:rPr>
          <w:rFonts w:asciiTheme="minorHAnsi" w:hAnsiTheme="minorHAnsi" w:cstheme="minorHAnsi"/>
          <w:sz w:val="22"/>
          <w:szCs w:val="22"/>
        </w:rPr>
        <w:t>’s</w:t>
      </w:r>
      <w:r w:rsidRPr="003475A3">
        <w:rPr>
          <w:rFonts w:asciiTheme="minorHAnsi" w:hAnsiTheme="minorHAnsi" w:cstheme="minorHAnsi"/>
          <w:sz w:val="22"/>
          <w:szCs w:val="22"/>
        </w:rPr>
        <w:t xml:space="preserve"> average.</w:t>
      </w:r>
    </w:p>
    <w:p w14:paraId="36A5150B" w14:textId="77777777" w:rsidR="003E47BA" w:rsidRPr="003475A3" w:rsidRDefault="003E47BA" w:rsidP="003E47BA">
      <w:pPr>
        <w:rPr>
          <w:rFonts w:asciiTheme="minorHAnsi" w:hAnsiTheme="minorHAnsi" w:cstheme="minorHAnsi"/>
          <w:sz w:val="22"/>
          <w:szCs w:val="22"/>
        </w:rPr>
      </w:pPr>
    </w:p>
    <w:p w14:paraId="7CF5A52B" w14:textId="34DE77BB" w:rsidR="003E47BA" w:rsidRPr="003475A3" w:rsidRDefault="003E47BA" w:rsidP="003E47BA">
      <w:pPr>
        <w:rPr>
          <w:rFonts w:asciiTheme="minorHAnsi" w:hAnsiTheme="minorHAnsi" w:cstheme="minorHAnsi"/>
          <w:sz w:val="22"/>
          <w:szCs w:val="22"/>
        </w:rPr>
      </w:pPr>
      <w:r w:rsidRPr="003475A3">
        <w:rPr>
          <w:rFonts w:asciiTheme="minorHAnsi" w:hAnsiTheme="minorHAnsi" w:cstheme="minorHAnsi"/>
          <w:sz w:val="22"/>
          <w:szCs w:val="22"/>
        </w:rPr>
        <w:t xml:space="preserve">While these numbers are staggering, the majority of home sales activity took place early </w:t>
      </w:r>
      <w:r w:rsidR="003475A3">
        <w:rPr>
          <w:rFonts w:asciiTheme="minorHAnsi" w:hAnsiTheme="minorHAnsi" w:cstheme="minorHAnsi"/>
          <w:sz w:val="22"/>
          <w:szCs w:val="22"/>
        </w:rPr>
        <w:t>in the</w:t>
      </w:r>
      <w:r w:rsidRPr="003475A3">
        <w:rPr>
          <w:rFonts w:asciiTheme="minorHAnsi" w:hAnsiTheme="minorHAnsi" w:cstheme="minorHAnsi"/>
          <w:sz w:val="22"/>
          <w:szCs w:val="22"/>
        </w:rPr>
        <w:t xml:space="preserve"> year. </w:t>
      </w:r>
      <w:r w:rsidR="003475A3" w:rsidRPr="003475A3">
        <w:rPr>
          <w:rFonts w:asciiTheme="minorHAnsi" w:eastAsiaTheme="minorHAnsi" w:hAnsiTheme="minorHAnsi" w:cstheme="minorHAnsi"/>
          <w:sz w:val="22"/>
          <w:szCs w:val="22"/>
        </w:rPr>
        <w:t>Starting in the fall,</w:t>
      </w:r>
      <w:r w:rsidR="003475A3" w:rsidRPr="003475A3">
        <w:rPr>
          <w:rFonts w:asciiTheme="minorHAnsi" w:hAnsiTheme="minorHAnsi" w:cstheme="minorHAnsi"/>
          <w:sz w:val="22"/>
          <w:szCs w:val="22"/>
        </w:rPr>
        <w:t xml:space="preserve"> </w:t>
      </w:r>
      <w:r w:rsidR="003475A3" w:rsidRPr="003475A3">
        <w:rPr>
          <w:rFonts w:asciiTheme="minorHAnsi" w:eastAsiaTheme="minorHAnsi" w:hAnsiTheme="minorHAnsi" w:cstheme="minorHAnsi"/>
          <w:sz w:val="22"/>
          <w:szCs w:val="22"/>
        </w:rPr>
        <w:t>s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>ales activity beg</w:t>
      </w:r>
      <w:r w:rsidR="003475A3" w:rsidRPr="003475A3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3475A3">
        <w:rPr>
          <w:rFonts w:asciiTheme="minorHAnsi" w:eastAsiaTheme="minorHAnsi" w:hAnsiTheme="minorHAnsi" w:cstheme="minorHAnsi"/>
          <w:sz w:val="22"/>
          <w:szCs w:val="22"/>
        </w:rPr>
        <w:t xml:space="preserve">n to cool in many markets around Virginia. </w:t>
      </w:r>
      <w:r w:rsidR="003475A3" w:rsidRPr="003475A3">
        <w:rPr>
          <w:rFonts w:asciiTheme="minorHAnsi" w:hAnsiTheme="minorHAnsi" w:cstheme="minorHAnsi"/>
          <w:sz w:val="22"/>
          <w:szCs w:val="22"/>
        </w:rPr>
        <w:t>“</w:t>
      </w:r>
      <w:r w:rsidRPr="002428C0">
        <w:rPr>
          <w:rFonts w:asciiTheme="minorHAnsi" w:hAnsiTheme="minorHAnsi" w:cstheme="minorHAnsi"/>
          <w:color w:val="201F1E"/>
          <w:sz w:val="22"/>
          <w:szCs w:val="22"/>
        </w:rPr>
        <w:t>At the end of 2021, home sales activity slowed compared to the very fast pace of last year at th</w:t>
      </w:r>
      <w:r w:rsidR="003475A3" w:rsidRPr="003475A3">
        <w:rPr>
          <w:rFonts w:asciiTheme="minorHAnsi" w:hAnsiTheme="minorHAnsi" w:cstheme="minorHAnsi"/>
          <w:color w:val="201F1E"/>
          <w:sz w:val="22"/>
          <w:szCs w:val="22"/>
        </w:rPr>
        <w:t>e same</w:t>
      </w:r>
      <w:r w:rsidRPr="002428C0">
        <w:rPr>
          <w:rFonts w:asciiTheme="minorHAnsi" w:hAnsiTheme="minorHAnsi" w:cstheme="minorHAnsi"/>
          <w:color w:val="201F1E"/>
          <w:sz w:val="22"/>
          <w:szCs w:val="22"/>
        </w:rPr>
        <w:t xml:space="preserve"> time. Nevertheless, demand remained very strong over the year</w:t>
      </w:r>
      <w:r w:rsidR="003475A3" w:rsidRPr="003475A3">
        <w:rPr>
          <w:rFonts w:asciiTheme="minorHAnsi" w:hAnsiTheme="minorHAnsi" w:cstheme="minorHAnsi"/>
          <w:color w:val="201F1E"/>
          <w:sz w:val="22"/>
          <w:szCs w:val="22"/>
        </w:rPr>
        <w:t>,” says Virginia REALTORS® Chief Economist Lisa Sturtevant, PhD.</w:t>
      </w:r>
    </w:p>
    <w:p w14:paraId="2AFC06C2" w14:textId="77777777" w:rsidR="009D0EED" w:rsidRPr="009D0EED" w:rsidRDefault="009D0EED" w:rsidP="009D0EE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4178E655" w14:textId="55A41441" w:rsidR="00F40715" w:rsidRPr="00643AB9" w:rsidRDefault="000039A5" w:rsidP="009F02BE">
      <w:pPr>
        <w:pStyle w:val="NoSpacing"/>
        <w:rPr>
          <w:rFonts w:cstheme="minorHAnsi"/>
        </w:rPr>
      </w:pPr>
      <w:r w:rsidRPr="00643AB9">
        <w:rPr>
          <w:rFonts w:cstheme="minorHAnsi"/>
        </w:rPr>
        <w:t xml:space="preserve">The Virginia Home Sales Report is published by Virginia REALTORS®. </w:t>
      </w:r>
      <w:hyperlink r:id="rId9" w:history="1">
        <w:r w:rsidRPr="00997A10">
          <w:rPr>
            <w:rStyle w:val="Hyperlink"/>
            <w:rFonts w:cstheme="minorHAnsi"/>
          </w:rPr>
          <w:t>Click here</w:t>
        </w:r>
      </w:hyperlink>
      <w:r w:rsidRPr="00643AB9">
        <w:rPr>
          <w:rFonts w:cstheme="minorHAnsi"/>
        </w:rPr>
        <w:t xml:space="preserve"> to view the full </w:t>
      </w:r>
      <w:r w:rsidR="005714F7">
        <w:rPr>
          <w:rFonts w:cstheme="minorHAnsi"/>
        </w:rPr>
        <w:t>December</w:t>
      </w:r>
      <w:r w:rsidR="00D4012F" w:rsidRPr="00643AB9">
        <w:rPr>
          <w:rFonts w:cstheme="minorHAnsi"/>
        </w:rPr>
        <w:t xml:space="preserve"> </w:t>
      </w:r>
      <w:r w:rsidR="00660A78" w:rsidRPr="00643AB9">
        <w:rPr>
          <w:rFonts w:cstheme="minorHAnsi"/>
        </w:rPr>
        <w:t xml:space="preserve">2021 </w:t>
      </w:r>
      <w:r w:rsidRPr="00643AB9">
        <w:rPr>
          <w:rFonts w:cstheme="minorHAnsi"/>
        </w:rPr>
        <w:t xml:space="preserve">Home Sales Report. </w:t>
      </w:r>
    </w:p>
    <w:p w14:paraId="53A32AD1" w14:textId="03F1AF05" w:rsidR="00683433" w:rsidRPr="00367D73" w:rsidRDefault="00292200" w:rsidP="009D0EED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69E2501B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E51C193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2A281246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227EC7CB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0D8D"/>
    <w:rsid w:val="000D3684"/>
    <w:rsid w:val="000D37A0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97A13"/>
    <w:rsid w:val="001A2018"/>
    <w:rsid w:val="001A69EE"/>
    <w:rsid w:val="001A7F14"/>
    <w:rsid w:val="001B4D83"/>
    <w:rsid w:val="001C1997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335D"/>
    <w:rsid w:val="0021428E"/>
    <w:rsid w:val="002153B8"/>
    <w:rsid w:val="00220C18"/>
    <w:rsid w:val="002263E7"/>
    <w:rsid w:val="002302F2"/>
    <w:rsid w:val="00241F2A"/>
    <w:rsid w:val="002428C0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475A3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E47BA"/>
    <w:rsid w:val="003F38CE"/>
    <w:rsid w:val="003F6FD6"/>
    <w:rsid w:val="0041019A"/>
    <w:rsid w:val="00416EBD"/>
    <w:rsid w:val="00420441"/>
    <w:rsid w:val="004212DE"/>
    <w:rsid w:val="00422CBE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AD7"/>
    <w:rsid w:val="00553456"/>
    <w:rsid w:val="00554FA0"/>
    <w:rsid w:val="00560678"/>
    <w:rsid w:val="005714F7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F7675"/>
    <w:rsid w:val="00601DC3"/>
    <w:rsid w:val="00605A96"/>
    <w:rsid w:val="006116C3"/>
    <w:rsid w:val="006168E6"/>
    <w:rsid w:val="0062261A"/>
    <w:rsid w:val="00625496"/>
    <w:rsid w:val="00625FA1"/>
    <w:rsid w:val="0062691E"/>
    <w:rsid w:val="00627745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73B5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16A0"/>
    <w:rsid w:val="007C497F"/>
    <w:rsid w:val="007D3439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1D2A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0BD9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2C29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928A0"/>
    <w:rsid w:val="00F95837"/>
    <w:rsid w:val="00FA25EA"/>
    <w:rsid w:val="00FA75C8"/>
    <w:rsid w:val="00FC0D97"/>
    <w:rsid w:val="00FC197D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december-2021-home-sales-report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december-2021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286</cp:revision>
  <dcterms:created xsi:type="dcterms:W3CDTF">2020-07-21T11:42:00Z</dcterms:created>
  <dcterms:modified xsi:type="dcterms:W3CDTF">2022-01-20T20:16:00Z</dcterms:modified>
</cp:coreProperties>
</file>