
<file path=[Content_Types].xml><?xml version="1.0" encoding="utf-8"?>
<Types xmlns="http://schemas.openxmlformats.org/package/2006/content-types">
  <Default Extension="emf" ContentType="image/x-emf"/>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3996"/>
        <w:gridCol w:w="3996"/>
      </w:tblGrid>
      <w:tr w:rsidR="002F41FA" w14:paraId="65BFC85D" w14:textId="77777777" w:rsidTr="002F41FA">
        <w:tblPrEx>
          <w:tblCellMar>
            <w:top w:w="0" w:type="dxa"/>
            <w:bottom w:w="0" w:type="dxa"/>
          </w:tblCellMar>
        </w:tblPrEx>
        <w:trPr>
          <w:trHeight w:val="4000"/>
        </w:trPr>
        <w:tc>
          <w:tcPr>
            <w:tcW w:w="1368" w:type="dxa"/>
            <w:vAlign w:val="center"/>
          </w:tcPr>
          <w:p w14:paraId="572AD780" w14:textId="77777777" w:rsidR="002F41FA" w:rsidRDefault="002F41FA">
            <w:r>
              <w:t>Slide 1</w:t>
            </w:r>
          </w:p>
        </w:tc>
        <w:tc>
          <w:tcPr>
            <w:tcW w:w="3996" w:type="dxa"/>
            <w:vAlign w:val="center"/>
          </w:tcPr>
          <w:p w14:paraId="219A1D0C" w14:textId="77777777" w:rsidR="002F41FA" w:rsidRDefault="002F41FA">
            <w:r>
              <w:object w:dxaOrig="9581" w:dyaOrig="5402" w14:anchorId="718FFF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1.5pt;height:108pt" o:ole="" o:bordertopcolor="this" o:borderleftcolor="this" o:borderbottomcolor="this" o:borderrightcolor="this">
                  <v:imagedata r:id="rId9" o:title=""/>
                  <w10:bordertop type="single" width="4" shadow="t"/>
                  <w10:borderleft type="single" width="4" shadow="t"/>
                  <w10:borderbottom type="single" width="4" shadow="t"/>
                  <w10:borderright type="single" width="4" shadow="t"/>
                </v:shape>
                <o:OLEObject Type="Embed" ProgID="PowerPoint.Slide.12" ShapeID="_x0000_i1025" DrawAspect="Content" ObjectID="_1694007971" r:id="rId10"/>
              </w:object>
            </w:r>
          </w:p>
        </w:tc>
        <w:tc>
          <w:tcPr>
            <w:tcW w:w="3996" w:type="dxa"/>
            <w:vAlign w:val="center"/>
          </w:tcPr>
          <w:p w14:paraId="30591D24" w14:textId="77777777" w:rsidR="002F41FA" w:rsidRDefault="002F41FA"/>
        </w:tc>
      </w:tr>
      <w:tr w:rsidR="002F41FA" w14:paraId="7DFB1EC4" w14:textId="77777777" w:rsidTr="002F41FA">
        <w:tblPrEx>
          <w:tblCellMar>
            <w:top w:w="0" w:type="dxa"/>
            <w:bottom w:w="0" w:type="dxa"/>
          </w:tblCellMar>
        </w:tblPrEx>
        <w:trPr>
          <w:trHeight w:val="4000"/>
        </w:trPr>
        <w:tc>
          <w:tcPr>
            <w:tcW w:w="1368" w:type="dxa"/>
            <w:vAlign w:val="center"/>
          </w:tcPr>
          <w:p w14:paraId="09769345" w14:textId="41A1E854" w:rsidR="002F41FA" w:rsidRDefault="002F41FA">
            <w:r>
              <w:t>Slide 2</w:t>
            </w:r>
          </w:p>
        </w:tc>
        <w:tc>
          <w:tcPr>
            <w:tcW w:w="3996" w:type="dxa"/>
            <w:vAlign w:val="center"/>
          </w:tcPr>
          <w:p w14:paraId="24FC7EBB" w14:textId="436391F3" w:rsidR="002F41FA" w:rsidRDefault="002F41FA">
            <w:r>
              <w:object w:dxaOrig="9581" w:dyaOrig="5402" w14:anchorId="67E6F771">
                <v:shape id="_x0000_i1030" type="#_x0000_t75" style="width:191.5pt;height:108pt" o:ole="" o:bordertopcolor="this" o:borderleftcolor="this" o:borderbottomcolor="this" o:borderrightcolor="this">
                  <v:imagedata r:id="rId11" o:title=""/>
                  <w10:bordertop type="single" width="4" shadow="t"/>
                  <w10:borderleft type="single" width="4" shadow="t"/>
                  <w10:borderbottom type="single" width="4" shadow="t"/>
                  <w10:borderright type="single" width="4" shadow="t"/>
                </v:shape>
                <o:OLEObject Type="Embed" ProgID="PowerPoint.Slide.12" ShapeID="_x0000_i1030" DrawAspect="Content" ObjectID="_1694007972" r:id="rId12"/>
              </w:object>
            </w:r>
          </w:p>
        </w:tc>
        <w:tc>
          <w:tcPr>
            <w:tcW w:w="3996" w:type="dxa"/>
            <w:vAlign w:val="center"/>
          </w:tcPr>
          <w:p w14:paraId="614FE897" w14:textId="77777777" w:rsidR="002F41FA" w:rsidRDefault="002F41FA" w:rsidP="002F41FA">
            <w:pPr>
              <w:autoSpaceDE w:val="0"/>
              <w:autoSpaceDN w:val="0"/>
              <w:adjustRightInd w:val="0"/>
              <w:spacing w:line="240" w:lineRule="auto"/>
              <w:rPr>
                <w:rFonts w:ascii="Calibri" w:hAnsi="Calibri" w:cs="Calibri"/>
                <w:b/>
                <w:bCs/>
                <w:kern w:val="24"/>
                <w:sz w:val="24"/>
                <w:szCs w:val="24"/>
              </w:rPr>
            </w:pPr>
            <w:r>
              <w:rPr>
                <w:rFonts w:ascii="Calibri" w:hAnsi="Calibri" w:cs="Calibri"/>
                <w:b/>
                <w:bCs/>
                <w:kern w:val="24"/>
                <w:sz w:val="24"/>
                <w:szCs w:val="24"/>
              </w:rPr>
              <w:t xml:space="preserve">[Instructor]: </w:t>
            </w:r>
            <w:r>
              <w:rPr>
                <w:rFonts w:ascii="Calibri" w:hAnsi="Calibri" w:cs="Calibri"/>
                <w:kern w:val="24"/>
                <w:sz w:val="24"/>
                <w:szCs w:val="24"/>
              </w:rPr>
              <w:t xml:space="preserve">We’ll talk about three main things relating to the termination of a lease. This is not going to touch on all the ins and outs of the eviction process; for more info on that you can visit Virginia REALTORS® website to look at </w:t>
            </w:r>
            <w:proofErr w:type="gramStart"/>
            <w:r>
              <w:rPr>
                <w:rFonts w:ascii="Calibri" w:hAnsi="Calibri" w:cs="Calibri"/>
                <w:kern w:val="24"/>
                <w:sz w:val="24"/>
                <w:szCs w:val="24"/>
              </w:rPr>
              <w:t>all of</w:t>
            </w:r>
            <w:proofErr w:type="gramEnd"/>
            <w:r>
              <w:rPr>
                <w:rFonts w:ascii="Calibri" w:hAnsi="Calibri" w:cs="Calibri"/>
                <w:kern w:val="24"/>
                <w:sz w:val="24"/>
                <w:szCs w:val="24"/>
              </w:rPr>
              <w:t xml:space="preserve"> their resources. </w:t>
            </w:r>
          </w:p>
          <w:p w14:paraId="519AD4AD" w14:textId="77777777" w:rsidR="002F41FA" w:rsidRDefault="002F41FA" w:rsidP="002F41FA">
            <w:pPr>
              <w:autoSpaceDE w:val="0"/>
              <w:autoSpaceDN w:val="0"/>
              <w:adjustRightInd w:val="0"/>
              <w:spacing w:line="240" w:lineRule="auto"/>
              <w:rPr>
                <w:rFonts w:ascii="Arial" w:hAnsi="Arial" w:cs="Arial"/>
                <w:sz w:val="24"/>
                <w:szCs w:val="24"/>
              </w:rPr>
            </w:pPr>
          </w:p>
          <w:p w14:paraId="05969C69" w14:textId="77777777" w:rsidR="002F41FA" w:rsidRDefault="002F41FA"/>
        </w:tc>
      </w:tr>
      <w:tr w:rsidR="002F41FA" w14:paraId="4D33EE2C" w14:textId="77777777" w:rsidTr="002F41FA">
        <w:tblPrEx>
          <w:tblCellMar>
            <w:top w:w="0" w:type="dxa"/>
            <w:bottom w:w="0" w:type="dxa"/>
          </w:tblCellMar>
        </w:tblPrEx>
        <w:trPr>
          <w:trHeight w:val="4000"/>
        </w:trPr>
        <w:tc>
          <w:tcPr>
            <w:tcW w:w="1368" w:type="dxa"/>
            <w:vAlign w:val="center"/>
          </w:tcPr>
          <w:p w14:paraId="3B06ED2D" w14:textId="0F4A340F" w:rsidR="002F41FA" w:rsidRDefault="002F41FA">
            <w:r>
              <w:t>Slide 3</w:t>
            </w:r>
          </w:p>
        </w:tc>
        <w:tc>
          <w:tcPr>
            <w:tcW w:w="3996" w:type="dxa"/>
            <w:vAlign w:val="center"/>
          </w:tcPr>
          <w:p w14:paraId="13C5B383" w14:textId="066FA9A7" w:rsidR="002F41FA" w:rsidRDefault="002F41FA">
            <w:r>
              <w:object w:dxaOrig="9581" w:dyaOrig="5402" w14:anchorId="6FB1327F">
                <v:shape id="_x0000_i1036" type="#_x0000_t75" style="width:191.5pt;height:108pt" o:ole="" o:bordertopcolor="this" o:borderleftcolor="this" o:borderbottomcolor="this" o:borderrightcolor="this">
                  <v:imagedata r:id="rId13" o:title=""/>
                  <w10:bordertop type="single" width="4" shadow="t"/>
                  <w10:borderleft type="single" width="4" shadow="t"/>
                  <w10:borderbottom type="single" width="4" shadow="t"/>
                  <w10:borderright type="single" width="4" shadow="t"/>
                </v:shape>
                <o:OLEObject Type="Embed" ProgID="PowerPoint.Slide.12" ShapeID="_x0000_i1036" DrawAspect="Content" ObjectID="_1694007973" r:id="rId14"/>
              </w:object>
            </w:r>
          </w:p>
        </w:tc>
        <w:tc>
          <w:tcPr>
            <w:tcW w:w="3996" w:type="dxa"/>
            <w:vAlign w:val="center"/>
          </w:tcPr>
          <w:p w14:paraId="22846C1A" w14:textId="77777777" w:rsidR="002F41FA" w:rsidRDefault="002F41FA"/>
        </w:tc>
      </w:tr>
      <w:tr w:rsidR="002F41FA" w14:paraId="076931A2" w14:textId="77777777" w:rsidTr="002F41FA">
        <w:tblPrEx>
          <w:tblCellMar>
            <w:top w:w="0" w:type="dxa"/>
            <w:bottom w:w="0" w:type="dxa"/>
          </w:tblCellMar>
        </w:tblPrEx>
        <w:trPr>
          <w:trHeight w:val="4000"/>
        </w:trPr>
        <w:tc>
          <w:tcPr>
            <w:tcW w:w="1368" w:type="dxa"/>
            <w:vAlign w:val="center"/>
          </w:tcPr>
          <w:p w14:paraId="1A0CC894" w14:textId="4A3D56FB" w:rsidR="002F41FA" w:rsidRDefault="002F41FA">
            <w:r>
              <w:lastRenderedPageBreak/>
              <w:t>Slide 4</w:t>
            </w:r>
          </w:p>
        </w:tc>
        <w:tc>
          <w:tcPr>
            <w:tcW w:w="3996" w:type="dxa"/>
            <w:vAlign w:val="center"/>
          </w:tcPr>
          <w:p w14:paraId="7777A556" w14:textId="5E91842B" w:rsidR="002F41FA" w:rsidRDefault="002F41FA">
            <w:r>
              <w:object w:dxaOrig="9581" w:dyaOrig="5402" w14:anchorId="5C005A09">
                <v:shape id="_x0000_i1041" type="#_x0000_t75" style="width:191.5pt;height:108pt" o:ole="" o:bordertopcolor="this" o:borderleftcolor="this" o:borderbottomcolor="this" o:borderrightcolor="this">
                  <v:imagedata r:id="rId15" o:title=""/>
                  <w10:bordertop type="single" width="4" shadow="t"/>
                  <w10:borderleft type="single" width="4" shadow="t"/>
                  <w10:borderbottom type="single" width="4" shadow="t"/>
                  <w10:borderright type="single" width="4" shadow="t"/>
                </v:shape>
                <o:OLEObject Type="Embed" ProgID="PowerPoint.Slide.12" ShapeID="_x0000_i1041" DrawAspect="Content" ObjectID="_1694007974" r:id="rId16"/>
              </w:object>
            </w:r>
          </w:p>
        </w:tc>
        <w:tc>
          <w:tcPr>
            <w:tcW w:w="3996" w:type="dxa"/>
            <w:vAlign w:val="center"/>
          </w:tcPr>
          <w:p w14:paraId="1A142BA4" w14:textId="77777777" w:rsidR="002F41FA" w:rsidRDefault="002F41FA" w:rsidP="002F41FA">
            <w:pPr>
              <w:autoSpaceDE w:val="0"/>
              <w:autoSpaceDN w:val="0"/>
              <w:adjustRightInd w:val="0"/>
              <w:spacing w:line="240" w:lineRule="auto"/>
              <w:rPr>
                <w:rFonts w:ascii="Calibri" w:hAnsi="Calibri" w:cs="Calibri"/>
                <w:b/>
                <w:bCs/>
                <w:kern w:val="24"/>
                <w:sz w:val="24"/>
                <w:szCs w:val="24"/>
              </w:rPr>
            </w:pPr>
            <w:r>
              <w:rPr>
                <w:rFonts w:ascii="Calibri" w:hAnsi="Calibri" w:cs="Calibri"/>
                <w:b/>
                <w:bCs/>
                <w:kern w:val="24"/>
                <w:sz w:val="24"/>
                <w:szCs w:val="24"/>
              </w:rPr>
              <w:t xml:space="preserve">[Instructor]: </w:t>
            </w:r>
            <w:r>
              <w:rPr>
                <w:rFonts w:ascii="Calibri" w:hAnsi="Calibri" w:cs="Calibri"/>
                <w:kern w:val="24"/>
                <w:sz w:val="24"/>
                <w:szCs w:val="24"/>
              </w:rPr>
              <w:t xml:space="preserve">For unpaid rent, the state code now requires that a tenant be given at least 14 days’ notice before the lease can be terminated. This takes the place of the old five-day “pay or quit” notice. There are other notice requirements that </w:t>
            </w:r>
            <w:proofErr w:type="gramStart"/>
            <w:r>
              <w:rPr>
                <w:rFonts w:ascii="Calibri" w:hAnsi="Calibri" w:cs="Calibri"/>
                <w:kern w:val="24"/>
                <w:sz w:val="24"/>
                <w:szCs w:val="24"/>
              </w:rPr>
              <w:t>have to</w:t>
            </w:r>
            <w:proofErr w:type="gramEnd"/>
            <w:r>
              <w:rPr>
                <w:rFonts w:ascii="Calibri" w:hAnsi="Calibri" w:cs="Calibri"/>
                <w:kern w:val="24"/>
                <w:sz w:val="24"/>
                <w:szCs w:val="24"/>
              </w:rPr>
              <w:t xml:space="preserve"> be met for unpaid rent. The notice must contain the contact information for legal aid </w:t>
            </w:r>
            <w:proofErr w:type="gramStart"/>
            <w:r>
              <w:rPr>
                <w:rFonts w:ascii="Calibri" w:hAnsi="Calibri" w:cs="Calibri"/>
                <w:kern w:val="24"/>
                <w:sz w:val="24"/>
                <w:szCs w:val="24"/>
              </w:rPr>
              <w:t>and also</w:t>
            </w:r>
            <w:proofErr w:type="gramEnd"/>
            <w:r>
              <w:rPr>
                <w:rFonts w:ascii="Calibri" w:hAnsi="Calibri" w:cs="Calibri"/>
                <w:kern w:val="24"/>
                <w:sz w:val="24"/>
                <w:szCs w:val="24"/>
              </w:rPr>
              <w:t xml:space="preserve"> provide the tenant with information regarding rent relief programs that might be available to them. For landlords who own five or more properties in Virginia, the notice must also provide the tenant with a payment plan to pay off the accumulated debt.</w:t>
            </w:r>
          </w:p>
          <w:p w14:paraId="12DB0142" w14:textId="77777777" w:rsidR="002F41FA" w:rsidRDefault="002F41FA" w:rsidP="002F41FA">
            <w:pPr>
              <w:autoSpaceDE w:val="0"/>
              <w:autoSpaceDN w:val="0"/>
              <w:adjustRightInd w:val="0"/>
              <w:spacing w:line="240" w:lineRule="auto"/>
              <w:rPr>
                <w:rFonts w:ascii="Arial" w:hAnsi="Arial" w:cs="Arial"/>
                <w:sz w:val="24"/>
                <w:szCs w:val="24"/>
              </w:rPr>
            </w:pPr>
          </w:p>
          <w:p w14:paraId="440ED0B3" w14:textId="77777777" w:rsidR="002F41FA" w:rsidRDefault="002F41FA"/>
        </w:tc>
      </w:tr>
      <w:tr w:rsidR="002F41FA" w14:paraId="0B4A15C9" w14:textId="77777777" w:rsidTr="002F41FA">
        <w:tblPrEx>
          <w:tblCellMar>
            <w:top w:w="0" w:type="dxa"/>
            <w:bottom w:w="0" w:type="dxa"/>
          </w:tblCellMar>
        </w:tblPrEx>
        <w:trPr>
          <w:trHeight w:val="4000"/>
        </w:trPr>
        <w:tc>
          <w:tcPr>
            <w:tcW w:w="1368" w:type="dxa"/>
            <w:vAlign w:val="center"/>
          </w:tcPr>
          <w:p w14:paraId="6C298E4A" w14:textId="43F7B44F" w:rsidR="002F41FA" w:rsidRDefault="002F41FA">
            <w:r>
              <w:t>Slide 5</w:t>
            </w:r>
          </w:p>
        </w:tc>
        <w:tc>
          <w:tcPr>
            <w:tcW w:w="3996" w:type="dxa"/>
            <w:vAlign w:val="center"/>
          </w:tcPr>
          <w:p w14:paraId="11448BAC" w14:textId="3E0CB04F" w:rsidR="002F41FA" w:rsidRDefault="002F41FA">
            <w:r>
              <w:object w:dxaOrig="9581" w:dyaOrig="5402" w14:anchorId="17696087">
                <v:shape id="_x0000_i1047" type="#_x0000_t75" style="width:191.5pt;height:108pt" o:ole="" o:bordertopcolor="this" o:borderleftcolor="this" o:borderbottomcolor="this" o:borderrightcolor="this">
                  <v:imagedata r:id="rId17" o:title=""/>
                  <w10:bordertop type="single" width="4" shadow="t"/>
                  <w10:borderleft type="single" width="4" shadow="t"/>
                  <w10:borderbottom type="single" width="4" shadow="t"/>
                  <w10:borderright type="single" width="4" shadow="t"/>
                </v:shape>
                <o:OLEObject Type="Embed" ProgID="PowerPoint.Slide.12" ShapeID="_x0000_i1047" DrawAspect="Content" ObjectID="_1694007975" r:id="rId18"/>
              </w:object>
            </w:r>
          </w:p>
        </w:tc>
        <w:tc>
          <w:tcPr>
            <w:tcW w:w="3996" w:type="dxa"/>
            <w:vAlign w:val="center"/>
          </w:tcPr>
          <w:p w14:paraId="4A362DC7" w14:textId="77777777" w:rsidR="002F41FA" w:rsidRDefault="002F41FA" w:rsidP="002F41FA">
            <w:pPr>
              <w:autoSpaceDE w:val="0"/>
              <w:autoSpaceDN w:val="0"/>
              <w:adjustRightInd w:val="0"/>
              <w:spacing w:line="240" w:lineRule="auto"/>
              <w:rPr>
                <w:rFonts w:ascii="Calibri" w:hAnsi="Calibri" w:cs="Calibri"/>
                <w:b/>
                <w:bCs/>
                <w:kern w:val="24"/>
                <w:sz w:val="24"/>
                <w:szCs w:val="24"/>
              </w:rPr>
            </w:pPr>
            <w:r>
              <w:rPr>
                <w:rFonts w:ascii="Calibri" w:hAnsi="Calibri" w:cs="Calibri"/>
                <w:b/>
                <w:bCs/>
                <w:kern w:val="24"/>
                <w:sz w:val="24"/>
                <w:szCs w:val="24"/>
              </w:rPr>
              <w:t xml:space="preserve">[Instructor]: </w:t>
            </w:r>
            <w:r>
              <w:rPr>
                <w:rFonts w:ascii="Calibri" w:hAnsi="Calibri" w:cs="Calibri"/>
                <w:kern w:val="24"/>
                <w:sz w:val="24"/>
                <w:szCs w:val="24"/>
              </w:rPr>
              <w:t xml:space="preserve">Other lease violations are governed by Virginia Code section 55.1-1245. For a violation that can be cured (like a noise complaint or an unauthorized pet), the tenant must get a notice stating the violation and giving them 21 days to cure. If the breach is not cured within 21 days, the landlord may terminate no less than 30 days from the date of the notice. For a non-remediable breach (such as damage to the apartment), there is no requirement that the tenant be given time to cure. Instead, they are given a notice stating that the lease will terminate in no less than 30 days. If the violation is one that is both </w:t>
            </w:r>
            <w:proofErr w:type="spellStart"/>
            <w:r>
              <w:rPr>
                <w:rFonts w:ascii="Calibri" w:hAnsi="Calibri" w:cs="Calibri"/>
                <w:kern w:val="24"/>
                <w:sz w:val="24"/>
                <w:szCs w:val="24"/>
              </w:rPr>
              <w:t>nonremediable</w:t>
            </w:r>
            <w:proofErr w:type="spellEnd"/>
            <w:r>
              <w:rPr>
                <w:rFonts w:ascii="Calibri" w:hAnsi="Calibri" w:cs="Calibri"/>
                <w:kern w:val="24"/>
                <w:sz w:val="24"/>
                <w:szCs w:val="24"/>
              </w:rPr>
              <w:t xml:space="preserve"> and is either criminal or poses a threat to health or safety, the landlord can send a notice terminating the lease immediately. Any illegal drug activity would be covered under this section.</w:t>
            </w:r>
          </w:p>
          <w:p w14:paraId="1B87116C" w14:textId="77777777" w:rsidR="002F41FA" w:rsidRDefault="002F41FA" w:rsidP="002F41FA">
            <w:pPr>
              <w:autoSpaceDE w:val="0"/>
              <w:autoSpaceDN w:val="0"/>
              <w:adjustRightInd w:val="0"/>
              <w:spacing w:line="240" w:lineRule="auto"/>
              <w:rPr>
                <w:rFonts w:ascii="Arial" w:hAnsi="Arial" w:cs="Arial"/>
                <w:sz w:val="24"/>
                <w:szCs w:val="24"/>
              </w:rPr>
            </w:pPr>
          </w:p>
          <w:p w14:paraId="0DAEF06C" w14:textId="77777777" w:rsidR="002F41FA" w:rsidRDefault="002F41FA"/>
        </w:tc>
      </w:tr>
      <w:tr w:rsidR="002F41FA" w14:paraId="271D91A5" w14:textId="77777777" w:rsidTr="002F41FA">
        <w:tblPrEx>
          <w:tblCellMar>
            <w:top w:w="0" w:type="dxa"/>
            <w:bottom w:w="0" w:type="dxa"/>
          </w:tblCellMar>
        </w:tblPrEx>
        <w:trPr>
          <w:trHeight w:val="4000"/>
        </w:trPr>
        <w:tc>
          <w:tcPr>
            <w:tcW w:w="1368" w:type="dxa"/>
            <w:vAlign w:val="center"/>
          </w:tcPr>
          <w:p w14:paraId="166B2513" w14:textId="670ABF9D" w:rsidR="002F41FA" w:rsidRDefault="002F41FA">
            <w:r>
              <w:lastRenderedPageBreak/>
              <w:t>Slide 6</w:t>
            </w:r>
          </w:p>
        </w:tc>
        <w:tc>
          <w:tcPr>
            <w:tcW w:w="3996" w:type="dxa"/>
            <w:vAlign w:val="center"/>
          </w:tcPr>
          <w:p w14:paraId="277A1701" w14:textId="649B806A" w:rsidR="002F41FA" w:rsidRDefault="002F41FA">
            <w:r>
              <w:object w:dxaOrig="9581" w:dyaOrig="5402" w14:anchorId="490620E4">
                <v:shape id="_x0000_i1053" type="#_x0000_t75" style="width:191.5pt;height:108pt" o:ole="" o:bordertopcolor="this" o:borderleftcolor="this" o:borderbottomcolor="this" o:borderrightcolor="this">
                  <v:imagedata r:id="rId19" o:title=""/>
                  <w10:bordertop type="single" width="4" shadow="t"/>
                  <w10:borderleft type="single" width="4" shadow="t"/>
                  <w10:borderbottom type="single" width="4" shadow="t"/>
                  <w10:borderright type="single" width="4" shadow="t"/>
                </v:shape>
                <o:OLEObject Type="Embed" ProgID="PowerPoint.Slide.12" ShapeID="_x0000_i1053" DrawAspect="Content" ObjectID="_1694007976" r:id="rId20"/>
              </w:object>
            </w:r>
          </w:p>
        </w:tc>
        <w:tc>
          <w:tcPr>
            <w:tcW w:w="3996" w:type="dxa"/>
            <w:vAlign w:val="center"/>
          </w:tcPr>
          <w:p w14:paraId="11D157AF" w14:textId="77777777" w:rsidR="002F41FA" w:rsidRDefault="002F41FA"/>
        </w:tc>
      </w:tr>
      <w:tr w:rsidR="002F41FA" w14:paraId="5FA3DE96" w14:textId="77777777" w:rsidTr="002F41FA">
        <w:tblPrEx>
          <w:tblCellMar>
            <w:top w:w="0" w:type="dxa"/>
            <w:bottom w:w="0" w:type="dxa"/>
          </w:tblCellMar>
        </w:tblPrEx>
        <w:trPr>
          <w:trHeight w:val="4000"/>
        </w:trPr>
        <w:tc>
          <w:tcPr>
            <w:tcW w:w="1368" w:type="dxa"/>
            <w:vAlign w:val="center"/>
          </w:tcPr>
          <w:p w14:paraId="10EA25F9" w14:textId="790DDC3E" w:rsidR="002F41FA" w:rsidRDefault="002F41FA">
            <w:r>
              <w:t>Slide 7</w:t>
            </w:r>
          </w:p>
        </w:tc>
        <w:tc>
          <w:tcPr>
            <w:tcW w:w="3996" w:type="dxa"/>
            <w:vAlign w:val="center"/>
          </w:tcPr>
          <w:p w14:paraId="01BF8A24" w14:textId="3A38B770" w:rsidR="002F41FA" w:rsidRDefault="002F41FA">
            <w:r>
              <w:object w:dxaOrig="9581" w:dyaOrig="5402" w14:anchorId="0E04CE5C">
                <v:shape id="_x0000_i1058" type="#_x0000_t75" style="width:191.5pt;height:108pt" o:ole="" o:bordertopcolor="this" o:borderleftcolor="this" o:borderbottomcolor="this" o:borderrightcolor="this">
                  <v:imagedata r:id="rId21" o:title=""/>
                  <w10:bordertop type="single" width="4" shadow="t"/>
                  <w10:borderleft type="single" width="4" shadow="t"/>
                  <w10:borderbottom type="single" width="4" shadow="t"/>
                  <w10:borderright type="single" width="4" shadow="t"/>
                </v:shape>
                <o:OLEObject Type="Embed" ProgID="PowerPoint.Slide.12" ShapeID="_x0000_i1058" DrawAspect="Content" ObjectID="_1694007977" r:id="rId22"/>
              </w:object>
            </w:r>
          </w:p>
        </w:tc>
        <w:tc>
          <w:tcPr>
            <w:tcW w:w="3996" w:type="dxa"/>
            <w:vAlign w:val="center"/>
          </w:tcPr>
          <w:p w14:paraId="335C6D76" w14:textId="77777777" w:rsidR="002F41FA" w:rsidRDefault="002F41FA" w:rsidP="002F41FA">
            <w:pPr>
              <w:autoSpaceDE w:val="0"/>
              <w:autoSpaceDN w:val="0"/>
              <w:adjustRightInd w:val="0"/>
              <w:spacing w:line="240" w:lineRule="auto"/>
              <w:rPr>
                <w:rFonts w:ascii="Calibri" w:hAnsi="Calibri" w:cs="Calibri"/>
                <w:b/>
                <w:bCs/>
                <w:kern w:val="24"/>
                <w:sz w:val="24"/>
                <w:szCs w:val="24"/>
              </w:rPr>
            </w:pPr>
            <w:r>
              <w:rPr>
                <w:rFonts w:ascii="Calibri" w:hAnsi="Calibri" w:cs="Calibri"/>
                <w:b/>
                <w:bCs/>
                <w:kern w:val="24"/>
                <w:sz w:val="24"/>
                <w:szCs w:val="24"/>
              </w:rPr>
              <w:t xml:space="preserve">[Instructor]: </w:t>
            </w:r>
            <w:r>
              <w:rPr>
                <w:rFonts w:ascii="Calibri" w:hAnsi="Calibri" w:cs="Calibri"/>
                <w:kern w:val="24"/>
                <w:sz w:val="24"/>
                <w:szCs w:val="24"/>
              </w:rPr>
              <w:t xml:space="preserve">If the tenant does not vacate the property based on the notice provide, your next move is to initiate legal proceedings. An action for unlawful detainer basically allows a judge to issue an order (called a writ of possession) that states the tenant no longer has the legal authority to possess the property. Again, for more specific information on the eviction process, we recommend you check out some of the eviction materials on the Virginia REALTORS® website. Along with possession of the property, the landlord might have a separate claim for damages based on the breach of </w:t>
            </w:r>
            <w:r>
              <w:rPr>
                <w:rFonts w:ascii="Calibri" w:hAnsi="Calibri" w:cs="Calibri"/>
                <w:kern w:val="24"/>
                <w:sz w:val="24"/>
                <w:szCs w:val="24"/>
              </w:rPr>
              <w:lastRenderedPageBreak/>
              <w:t xml:space="preserve">the rental agreement. These can be handled through the unlawful detainer process or, if the tenant has already vacated, can be handled through a separate action in General District Court. </w:t>
            </w:r>
          </w:p>
          <w:p w14:paraId="7BE0163D" w14:textId="77777777" w:rsidR="002F41FA" w:rsidRDefault="002F41FA" w:rsidP="002F41FA">
            <w:pPr>
              <w:autoSpaceDE w:val="0"/>
              <w:autoSpaceDN w:val="0"/>
              <w:adjustRightInd w:val="0"/>
              <w:spacing w:line="240" w:lineRule="auto"/>
              <w:rPr>
                <w:rFonts w:ascii="Arial" w:hAnsi="Arial" w:cs="Arial"/>
                <w:sz w:val="24"/>
                <w:szCs w:val="24"/>
              </w:rPr>
            </w:pPr>
          </w:p>
          <w:p w14:paraId="2C2341E6" w14:textId="77777777" w:rsidR="002F41FA" w:rsidRDefault="002F41FA"/>
        </w:tc>
      </w:tr>
      <w:tr w:rsidR="002F41FA" w14:paraId="11419E1A" w14:textId="77777777" w:rsidTr="002F41FA">
        <w:tblPrEx>
          <w:tblCellMar>
            <w:top w:w="0" w:type="dxa"/>
            <w:bottom w:w="0" w:type="dxa"/>
          </w:tblCellMar>
        </w:tblPrEx>
        <w:trPr>
          <w:trHeight w:val="4000"/>
        </w:trPr>
        <w:tc>
          <w:tcPr>
            <w:tcW w:w="1368" w:type="dxa"/>
            <w:vAlign w:val="center"/>
          </w:tcPr>
          <w:p w14:paraId="1C6A3AE3" w14:textId="203D1A17" w:rsidR="002F41FA" w:rsidRDefault="002F41FA">
            <w:r>
              <w:lastRenderedPageBreak/>
              <w:t>Slide 8</w:t>
            </w:r>
          </w:p>
        </w:tc>
        <w:tc>
          <w:tcPr>
            <w:tcW w:w="3996" w:type="dxa"/>
            <w:vAlign w:val="center"/>
          </w:tcPr>
          <w:p w14:paraId="3261EAD6" w14:textId="16BC533D" w:rsidR="002F41FA" w:rsidRDefault="002F41FA">
            <w:r>
              <w:object w:dxaOrig="9581" w:dyaOrig="5402" w14:anchorId="16C1DBED">
                <v:shape id="_x0000_i1064" type="#_x0000_t75" style="width:191.5pt;height:108pt" o:ole="" o:bordertopcolor="this" o:borderleftcolor="this" o:borderbottomcolor="this" o:borderrightcolor="this">
                  <v:imagedata r:id="rId23" o:title=""/>
                  <w10:bordertop type="single" width="4" shadow="t"/>
                  <w10:borderleft type="single" width="4" shadow="t"/>
                  <w10:borderbottom type="single" width="4" shadow="t"/>
                  <w10:borderright type="single" width="4" shadow="t"/>
                </v:shape>
                <o:OLEObject Type="Embed" ProgID="PowerPoint.Slide.12" ShapeID="_x0000_i1064" DrawAspect="Content" ObjectID="_1694007978" r:id="rId24"/>
              </w:object>
            </w:r>
          </w:p>
        </w:tc>
        <w:tc>
          <w:tcPr>
            <w:tcW w:w="3996" w:type="dxa"/>
            <w:vAlign w:val="center"/>
          </w:tcPr>
          <w:p w14:paraId="717ADB72" w14:textId="77777777" w:rsidR="002F41FA" w:rsidRDefault="002F41FA"/>
        </w:tc>
      </w:tr>
      <w:tr w:rsidR="002F41FA" w14:paraId="714775AA" w14:textId="77777777" w:rsidTr="002F41FA">
        <w:tblPrEx>
          <w:tblCellMar>
            <w:top w:w="0" w:type="dxa"/>
            <w:bottom w:w="0" w:type="dxa"/>
          </w:tblCellMar>
        </w:tblPrEx>
        <w:trPr>
          <w:trHeight w:val="4000"/>
        </w:trPr>
        <w:tc>
          <w:tcPr>
            <w:tcW w:w="1368" w:type="dxa"/>
            <w:vAlign w:val="center"/>
          </w:tcPr>
          <w:p w14:paraId="712558E6" w14:textId="58F20AC0" w:rsidR="002F41FA" w:rsidRDefault="002F41FA">
            <w:r>
              <w:t>Slide 9</w:t>
            </w:r>
          </w:p>
        </w:tc>
        <w:tc>
          <w:tcPr>
            <w:tcW w:w="3996" w:type="dxa"/>
            <w:vAlign w:val="center"/>
          </w:tcPr>
          <w:p w14:paraId="40D06917" w14:textId="04EACD04" w:rsidR="002F41FA" w:rsidRDefault="002F41FA">
            <w:r>
              <w:object w:dxaOrig="9581" w:dyaOrig="5402" w14:anchorId="29B57D50">
                <v:shape id="_x0000_i1069" type="#_x0000_t75" style="width:191.5pt;height:108pt" o:ole="" o:bordertopcolor="this" o:borderleftcolor="this" o:borderbottomcolor="this" o:borderrightcolor="this">
                  <v:imagedata r:id="rId25" o:title=""/>
                  <w10:bordertop type="single" width="4" shadow="t"/>
                  <w10:borderleft type="single" width="4" shadow="t"/>
                  <w10:borderbottom type="single" width="4" shadow="t"/>
                  <w10:borderright type="single" width="4" shadow="t"/>
                </v:shape>
                <o:OLEObject Type="Embed" ProgID="PowerPoint.Slide.12" ShapeID="_x0000_i1069" DrawAspect="Content" ObjectID="_1694007979" r:id="rId26"/>
              </w:object>
            </w:r>
          </w:p>
        </w:tc>
        <w:tc>
          <w:tcPr>
            <w:tcW w:w="3996" w:type="dxa"/>
            <w:vAlign w:val="center"/>
          </w:tcPr>
          <w:p w14:paraId="55AA96AE" w14:textId="77777777" w:rsidR="002F41FA" w:rsidRDefault="002F41FA" w:rsidP="002F41FA">
            <w:pPr>
              <w:autoSpaceDE w:val="0"/>
              <w:autoSpaceDN w:val="0"/>
              <w:adjustRightInd w:val="0"/>
              <w:spacing w:line="240" w:lineRule="auto"/>
              <w:rPr>
                <w:rFonts w:ascii="Calibri" w:hAnsi="Calibri" w:cs="Calibri"/>
                <w:b/>
                <w:bCs/>
                <w:kern w:val="24"/>
                <w:sz w:val="24"/>
                <w:szCs w:val="24"/>
              </w:rPr>
            </w:pPr>
            <w:r>
              <w:rPr>
                <w:rFonts w:ascii="Calibri" w:hAnsi="Calibri" w:cs="Calibri"/>
                <w:b/>
                <w:bCs/>
                <w:kern w:val="24"/>
                <w:sz w:val="24"/>
                <w:szCs w:val="24"/>
              </w:rPr>
              <w:t xml:space="preserve">[Instructor]: </w:t>
            </w:r>
            <w:r>
              <w:rPr>
                <w:rFonts w:ascii="Calibri" w:hAnsi="Calibri" w:cs="Calibri"/>
                <w:kern w:val="24"/>
                <w:sz w:val="24"/>
                <w:szCs w:val="24"/>
              </w:rPr>
              <w:t xml:space="preserve">The law does allow for landlords to recover actual damages related to the breach of a rental agreement. “Actual damages” can include a claim for rent that would have accrued until the expiration of the lease term or until a new lease begins, whichever comes first. However, the law is clear that a landlord who terminates a lease mid-term cannot simply sit back and let the apartment sit empty while collecting the rest of the rent as damages. Landlords have an obligation to mitigate all damages, which means that they (and you as PMs) must take </w:t>
            </w:r>
            <w:r>
              <w:rPr>
                <w:rFonts w:ascii="Calibri" w:hAnsi="Calibri" w:cs="Calibri"/>
                <w:kern w:val="24"/>
                <w:sz w:val="24"/>
                <w:szCs w:val="24"/>
              </w:rPr>
              <w:lastRenderedPageBreak/>
              <w:t>all efforts to market the property and get a new tenant into the space at something close to the same rent amount. This could prove a problem for landlords who attempt to put “liquidated damages” clauses into leases. These clauses say that if the lease is terminated through some fault of tenant, the tenant agrees to pay a certain fee (like forfeiting the security deposit and paying two-months’ rent). While that could be fine, a court could say that the penalty is unlawful if the unit is re-rented and there are no actual damages.</w:t>
            </w:r>
          </w:p>
          <w:p w14:paraId="0C6374F2" w14:textId="77777777" w:rsidR="002F41FA" w:rsidRDefault="002F41FA" w:rsidP="002F41FA">
            <w:pPr>
              <w:autoSpaceDE w:val="0"/>
              <w:autoSpaceDN w:val="0"/>
              <w:adjustRightInd w:val="0"/>
              <w:spacing w:line="240" w:lineRule="auto"/>
              <w:rPr>
                <w:rFonts w:ascii="Arial" w:hAnsi="Arial" w:cs="Arial"/>
                <w:sz w:val="24"/>
                <w:szCs w:val="24"/>
              </w:rPr>
            </w:pPr>
          </w:p>
          <w:p w14:paraId="165C62D0" w14:textId="77777777" w:rsidR="002F41FA" w:rsidRDefault="002F41FA"/>
        </w:tc>
      </w:tr>
      <w:tr w:rsidR="002F41FA" w14:paraId="642C71EB" w14:textId="77777777" w:rsidTr="002F41FA">
        <w:tblPrEx>
          <w:tblCellMar>
            <w:top w:w="0" w:type="dxa"/>
            <w:bottom w:w="0" w:type="dxa"/>
          </w:tblCellMar>
        </w:tblPrEx>
        <w:trPr>
          <w:trHeight w:val="4000"/>
        </w:trPr>
        <w:tc>
          <w:tcPr>
            <w:tcW w:w="1368" w:type="dxa"/>
            <w:vAlign w:val="center"/>
          </w:tcPr>
          <w:p w14:paraId="5DC747A9" w14:textId="567E8DF2" w:rsidR="002F41FA" w:rsidRDefault="002F41FA">
            <w:r>
              <w:lastRenderedPageBreak/>
              <w:t>Slide 10</w:t>
            </w:r>
          </w:p>
        </w:tc>
        <w:tc>
          <w:tcPr>
            <w:tcW w:w="3996" w:type="dxa"/>
            <w:vAlign w:val="center"/>
          </w:tcPr>
          <w:p w14:paraId="4115166E" w14:textId="35542D71" w:rsidR="002F41FA" w:rsidRDefault="002F41FA">
            <w:r>
              <w:object w:dxaOrig="9581" w:dyaOrig="5402" w14:anchorId="5AD9AD59">
                <v:shape id="_x0000_i1075" type="#_x0000_t75" style="width:191.5pt;height:108pt" o:ole="" o:bordertopcolor="this" o:borderleftcolor="this" o:borderbottomcolor="this" o:borderrightcolor="this">
                  <v:imagedata r:id="rId27" o:title=""/>
                  <w10:bordertop type="single" width="4" shadow="t"/>
                  <w10:borderleft type="single" width="4" shadow="t"/>
                  <w10:borderbottom type="single" width="4" shadow="t"/>
                  <w10:borderright type="single" width="4" shadow="t"/>
                </v:shape>
                <o:OLEObject Type="Embed" ProgID="PowerPoint.Slide.12" ShapeID="_x0000_i1075" DrawAspect="Content" ObjectID="_1694007980" r:id="rId28"/>
              </w:object>
            </w:r>
          </w:p>
        </w:tc>
        <w:tc>
          <w:tcPr>
            <w:tcW w:w="3996" w:type="dxa"/>
            <w:vAlign w:val="center"/>
          </w:tcPr>
          <w:p w14:paraId="5FE0390F" w14:textId="77777777" w:rsidR="002F41FA" w:rsidRDefault="002F41FA" w:rsidP="002F41FA">
            <w:pPr>
              <w:autoSpaceDE w:val="0"/>
              <w:autoSpaceDN w:val="0"/>
              <w:adjustRightInd w:val="0"/>
              <w:spacing w:line="240" w:lineRule="auto"/>
              <w:rPr>
                <w:rFonts w:ascii="Calibri" w:hAnsi="Calibri" w:cs="Calibri"/>
                <w:b/>
                <w:bCs/>
                <w:kern w:val="24"/>
                <w:sz w:val="24"/>
                <w:szCs w:val="24"/>
              </w:rPr>
            </w:pPr>
            <w:r>
              <w:rPr>
                <w:rFonts w:ascii="Calibri" w:hAnsi="Calibri" w:cs="Calibri"/>
                <w:b/>
                <w:bCs/>
                <w:kern w:val="24"/>
                <w:sz w:val="24"/>
                <w:szCs w:val="24"/>
              </w:rPr>
              <w:t xml:space="preserve">[Instructor]: </w:t>
            </w:r>
            <w:r>
              <w:rPr>
                <w:rFonts w:ascii="Calibri" w:hAnsi="Calibri" w:cs="Calibri"/>
                <w:kern w:val="24"/>
                <w:sz w:val="24"/>
                <w:szCs w:val="24"/>
              </w:rPr>
              <w:t>This is a real question that recently came in through the Virginia REALTORS® Legal Hotline. What do you think the PM should do?</w:t>
            </w:r>
          </w:p>
          <w:p w14:paraId="37F9E165" w14:textId="77777777" w:rsidR="002F41FA" w:rsidRDefault="002F41FA" w:rsidP="002F41FA">
            <w:pPr>
              <w:autoSpaceDE w:val="0"/>
              <w:autoSpaceDN w:val="0"/>
              <w:adjustRightInd w:val="0"/>
              <w:spacing w:line="240" w:lineRule="auto"/>
              <w:rPr>
                <w:rFonts w:ascii="Arial" w:hAnsi="Arial" w:cs="Arial"/>
                <w:sz w:val="24"/>
                <w:szCs w:val="24"/>
              </w:rPr>
            </w:pPr>
          </w:p>
          <w:p w14:paraId="610A5359" w14:textId="77777777" w:rsidR="002F41FA" w:rsidRDefault="002F41FA"/>
        </w:tc>
      </w:tr>
      <w:tr w:rsidR="002F41FA" w14:paraId="5BB62252" w14:textId="77777777" w:rsidTr="002F41FA">
        <w:tblPrEx>
          <w:tblCellMar>
            <w:top w:w="0" w:type="dxa"/>
            <w:bottom w:w="0" w:type="dxa"/>
          </w:tblCellMar>
        </w:tblPrEx>
        <w:trPr>
          <w:trHeight w:val="4000"/>
        </w:trPr>
        <w:tc>
          <w:tcPr>
            <w:tcW w:w="1368" w:type="dxa"/>
            <w:vAlign w:val="center"/>
          </w:tcPr>
          <w:p w14:paraId="489FFC05" w14:textId="5544818F" w:rsidR="002F41FA" w:rsidRDefault="002F41FA">
            <w:r>
              <w:lastRenderedPageBreak/>
              <w:t>Slide 11</w:t>
            </w:r>
          </w:p>
        </w:tc>
        <w:tc>
          <w:tcPr>
            <w:tcW w:w="3996" w:type="dxa"/>
            <w:vAlign w:val="center"/>
          </w:tcPr>
          <w:p w14:paraId="3C941BB1" w14:textId="46EE0FF0" w:rsidR="002F41FA" w:rsidRDefault="002F41FA">
            <w:r>
              <w:object w:dxaOrig="9581" w:dyaOrig="5402" w14:anchorId="041FE54C">
                <v:shape id="_x0000_i1081" type="#_x0000_t75" style="width:191.5pt;height:108pt" o:ole="" o:bordertopcolor="this" o:borderleftcolor="this" o:borderbottomcolor="this" o:borderrightcolor="this">
                  <v:imagedata r:id="rId29" o:title=""/>
                  <w10:bordertop type="single" width="4" shadow="t"/>
                  <w10:borderleft type="single" width="4" shadow="t"/>
                  <w10:borderbottom type="single" width="4" shadow="t"/>
                  <w10:borderright type="single" width="4" shadow="t"/>
                </v:shape>
                <o:OLEObject Type="Embed" ProgID="PowerPoint.Slide.12" ShapeID="_x0000_i1081" DrawAspect="Content" ObjectID="_1694007981" r:id="rId30"/>
              </w:object>
            </w:r>
          </w:p>
        </w:tc>
        <w:tc>
          <w:tcPr>
            <w:tcW w:w="3996" w:type="dxa"/>
            <w:vAlign w:val="center"/>
          </w:tcPr>
          <w:p w14:paraId="11FBD694" w14:textId="77777777" w:rsidR="002F41FA" w:rsidRDefault="002F41FA" w:rsidP="002F41FA">
            <w:pPr>
              <w:autoSpaceDE w:val="0"/>
              <w:autoSpaceDN w:val="0"/>
              <w:adjustRightInd w:val="0"/>
              <w:spacing w:line="240" w:lineRule="auto"/>
              <w:rPr>
                <w:rFonts w:ascii="Calibri" w:hAnsi="Calibri" w:cs="Calibri"/>
                <w:b/>
                <w:bCs/>
                <w:kern w:val="24"/>
                <w:sz w:val="24"/>
                <w:szCs w:val="24"/>
              </w:rPr>
            </w:pPr>
            <w:r>
              <w:rPr>
                <w:rFonts w:ascii="Calibri" w:hAnsi="Calibri" w:cs="Calibri"/>
                <w:b/>
                <w:bCs/>
                <w:kern w:val="24"/>
                <w:sz w:val="24"/>
                <w:szCs w:val="24"/>
              </w:rPr>
              <w:t xml:space="preserve">[Instructor]: </w:t>
            </w:r>
            <w:r>
              <w:rPr>
                <w:rFonts w:ascii="Calibri" w:hAnsi="Calibri" w:cs="Calibri"/>
                <w:kern w:val="24"/>
                <w:sz w:val="24"/>
                <w:szCs w:val="24"/>
              </w:rPr>
              <w:t xml:space="preserve">Look at the lease to see what it says regarding early termination. This lease said that if the tenant terminates early, they are still on the hook for any rent until the end of the lease term. However, remember the requirement that landlords must mitigate any damages. If this PM was able to put someone else in that unit prior to the beginning of the original lease term, they wouldn’t really have any claim for lost rent damages. There could be fees for marketing, etc., that might still be available as damages, though. </w:t>
            </w:r>
          </w:p>
          <w:p w14:paraId="0563AED5" w14:textId="77777777" w:rsidR="002F41FA" w:rsidRDefault="002F41FA" w:rsidP="002F41FA">
            <w:pPr>
              <w:autoSpaceDE w:val="0"/>
              <w:autoSpaceDN w:val="0"/>
              <w:adjustRightInd w:val="0"/>
              <w:spacing w:line="240" w:lineRule="auto"/>
              <w:rPr>
                <w:rFonts w:ascii="Arial" w:hAnsi="Arial" w:cs="Arial"/>
                <w:sz w:val="24"/>
                <w:szCs w:val="24"/>
              </w:rPr>
            </w:pPr>
          </w:p>
          <w:p w14:paraId="18F720E8" w14:textId="77777777" w:rsidR="002F41FA" w:rsidRDefault="002F41FA"/>
        </w:tc>
      </w:tr>
      <w:tr w:rsidR="002F41FA" w14:paraId="4BB42EDE" w14:textId="77777777" w:rsidTr="002F41FA">
        <w:tblPrEx>
          <w:tblCellMar>
            <w:top w:w="0" w:type="dxa"/>
            <w:bottom w:w="0" w:type="dxa"/>
          </w:tblCellMar>
        </w:tblPrEx>
        <w:trPr>
          <w:trHeight w:val="4000"/>
        </w:trPr>
        <w:tc>
          <w:tcPr>
            <w:tcW w:w="1368" w:type="dxa"/>
            <w:vAlign w:val="center"/>
          </w:tcPr>
          <w:p w14:paraId="4DBC0635" w14:textId="5C36C44B" w:rsidR="002F41FA" w:rsidRDefault="002F41FA">
            <w:r>
              <w:t>Slide 12</w:t>
            </w:r>
          </w:p>
        </w:tc>
        <w:tc>
          <w:tcPr>
            <w:tcW w:w="3996" w:type="dxa"/>
            <w:vAlign w:val="center"/>
          </w:tcPr>
          <w:p w14:paraId="4146ECA8" w14:textId="044E9C24" w:rsidR="002F41FA" w:rsidRDefault="002F41FA">
            <w:r>
              <w:object w:dxaOrig="9581" w:dyaOrig="5402" w14:anchorId="5B2FC68B">
                <v:shape id="_x0000_i1087" type="#_x0000_t75" style="width:191.5pt;height:108pt" o:ole="" o:bordertopcolor="this" o:borderleftcolor="this" o:borderbottomcolor="this" o:borderrightcolor="this">
                  <v:imagedata r:id="rId31" o:title=""/>
                  <w10:bordertop type="single" width="4" shadow="t"/>
                  <w10:borderleft type="single" width="4" shadow="t"/>
                  <w10:borderbottom type="single" width="4" shadow="t"/>
                  <w10:borderright type="single" width="4" shadow="t"/>
                </v:shape>
                <o:OLEObject Type="Embed" ProgID="PowerPoint.Slide.12" ShapeID="_x0000_i1087" DrawAspect="Content" ObjectID="_1694007982" r:id="rId32"/>
              </w:object>
            </w:r>
          </w:p>
        </w:tc>
        <w:tc>
          <w:tcPr>
            <w:tcW w:w="3996" w:type="dxa"/>
            <w:vAlign w:val="center"/>
          </w:tcPr>
          <w:p w14:paraId="3C4B8A41" w14:textId="77777777" w:rsidR="002F41FA" w:rsidRDefault="002F41FA" w:rsidP="002F41FA">
            <w:pPr>
              <w:autoSpaceDE w:val="0"/>
              <w:autoSpaceDN w:val="0"/>
              <w:adjustRightInd w:val="0"/>
              <w:spacing w:line="240" w:lineRule="auto"/>
              <w:rPr>
                <w:rFonts w:ascii="Calibri" w:hAnsi="Calibri" w:cs="Calibri"/>
                <w:b/>
                <w:bCs/>
                <w:kern w:val="24"/>
                <w:sz w:val="24"/>
                <w:szCs w:val="24"/>
              </w:rPr>
            </w:pPr>
            <w:r>
              <w:rPr>
                <w:rFonts w:ascii="Calibri" w:hAnsi="Calibri" w:cs="Calibri"/>
                <w:b/>
                <w:bCs/>
                <w:kern w:val="24"/>
                <w:sz w:val="24"/>
                <w:szCs w:val="24"/>
              </w:rPr>
              <w:t xml:space="preserve">[Instructor]: </w:t>
            </w:r>
            <w:r>
              <w:rPr>
                <w:rFonts w:ascii="Calibri" w:hAnsi="Calibri" w:cs="Calibri"/>
                <w:kern w:val="24"/>
                <w:sz w:val="24"/>
                <w:szCs w:val="24"/>
              </w:rPr>
              <w:t>For more information on evictions, terminations, and all things property management-related, you can visit these webpages on the Virginia REALTORS® site. For any suggestions regarding standard forms, email forms@virginiarealtors.org</w:t>
            </w:r>
          </w:p>
          <w:p w14:paraId="3903BF73" w14:textId="77777777" w:rsidR="002F41FA" w:rsidRDefault="002F41FA" w:rsidP="002F41FA">
            <w:pPr>
              <w:autoSpaceDE w:val="0"/>
              <w:autoSpaceDN w:val="0"/>
              <w:adjustRightInd w:val="0"/>
              <w:spacing w:line="240" w:lineRule="auto"/>
              <w:rPr>
                <w:rFonts w:ascii="Arial" w:hAnsi="Arial" w:cs="Arial"/>
                <w:sz w:val="24"/>
                <w:szCs w:val="24"/>
              </w:rPr>
            </w:pPr>
          </w:p>
          <w:p w14:paraId="58F1B4DC" w14:textId="77777777" w:rsidR="002F41FA" w:rsidRDefault="002F41FA"/>
        </w:tc>
      </w:tr>
    </w:tbl>
    <w:p w14:paraId="25D82F01" w14:textId="77777777" w:rsidR="0017762E" w:rsidRDefault="0017762E"/>
    <w:sectPr w:rsidR="0017762E">
      <w:head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E450EE" w14:textId="77777777" w:rsidR="002F41FA" w:rsidRDefault="002F41FA" w:rsidP="002F41FA">
      <w:pPr>
        <w:spacing w:line="240" w:lineRule="auto"/>
      </w:pPr>
      <w:r>
        <w:separator/>
      </w:r>
    </w:p>
  </w:endnote>
  <w:endnote w:type="continuationSeparator" w:id="0">
    <w:p w14:paraId="6C62E8AD" w14:textId="77777777" w:rsidR="002F41FA" w:rsidRDefault="002F41FA" w:rsidP="002F41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CCBDEA" w14:textId="77777777" w:rsidR="002F41FA" w:rsidRDefault="002F41FA" w:rsidP="002F41FA">
      <w:pPr>
        <w:spacing w:line="240" w:lineRule="auto"/>
      </w:pPr>
      <w:r>
        <w:separator/>
      </w:r>
    </w:p>
  </w:footnote>
  <w:footnote w:type="continuationSeparator" w:id="0">
    <w:p w14:paraId="562AC4C8" w14:textId="77777777" w:rsidR="002F41FA" w:rsidRDefault="002F41FA" w:rsidP="002F41F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C37E1" w14:textId="0529A086" w:rsidR="002F41FA" w:rsidRDefault="002F41FA" w:rsidP="002F41FA">
    <w:pPr>
      <w:pStyle w:val="Header"/>
      <w:jc w:val="center"/>
    </w:pPr>
    <w:r>
      <w:t>Virginia REALTORS® Broker Toolkit</w:t>
    </w:r>
  </w:p>
  <w:p w14:paraId="28FFE65C" w14:textId="08DE718F" w:rsidR="002F41FA" w:rsidRDefault="002F41FA" w:rsidP="002F41FA">
    <w:pPr>
      <w:pStyle w:val="Header"/>
      <w:jc w:val="center"/>
    </w:pPr>
    <w:r>
      <w:t>Property Management – Terminations</w:t>
    </w:r>
  </w:p>
  <w:p w14:paraId="2B588E2D" w14:textId="31368025" w:rsidR="002F41FA" w:rsidRDefault="002F41FA" w:rsidP="002F41FA">
    <w:pPr>
      <w:pStyle w:val="Header"/>
      <w:jc w:val="center"/>
    </w:pPr>
    <w:r>
      <w:t>October 2021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1FA"/>
    <w:rsid w:val="0017762E"/>
    <w:rsid w:val="002A0205"/>
    <w:rsid w:val="002F41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4234B9"/>
  <w15:chartTrackingRefBased/>
  <w15:docId w15:val="{A0DEE549-D6CC-4527-96EE-95746797B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41FA"/>
    <w:pPr>
      <w:tabs>
        <w:tab w:val="center" w:pos="4680"/>
        <w:tab w:val="right" w:pos="9360"/>
      </w:tabs>
      <w:spacing w:line="240" w:lineRule="auto"/>
    </w:pPr>
  </w:style>
  <w:style w:type="character" w:customStyle="1" w:styleId="HeaderChar">
    <w:name w:val="Header Char"/>
    <w:basedOn w:val="DefaultParagraphFont"/>
    <w:link w:val="Header"/>
    <w:uiPriority w:val="99"/>
    <w:rsid w:val="002F41FA"/>
  </w:style>
  <w:style w:type="paragraph" w:styleId="Footer">
    <w:name w:val="footer"/>
    <w:basedOn w:val="Normal"/>
    <w:link w:val="FooterChar"/>
    <w:uiPriority w:val="99"/>
    <w:unhideWhenUsed/>
    <w:rsid w:val="002F41FA"/>
    <w:pPr>
      <w:tabs>
        <w:tab w:val="center" w:pos="4680"/>
        <w:tab w:val="right" w:pos="9360"/>
      </w:tabs>
      <w:spacing w:line="240" w:lineRule="auto"/>
    </w:pPr>
  </w:style>
  <w:style w:type="character" w:customStyle="1" w:styleId="FooterChar">
    <w:name w:val="Footer Char"/>
    <w:basedOn w:val="DefaultParagraphFont"/>
    <w:link w:val="Footer"/>
    <w:uiPriority w:val="99"/>
    <w:rsid w:val="002F41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package" Target="embeddings/Microsoft_PowerPoint_Slide4.sldx"/><Relationship Id="rId26" Type="http://schemas.openxmlformats.org/officeDocument/2006/relationships/package" Target="embeddings/Microsoft_PowerPoint_Slide8.sldx"/><Relationship Id="rId3" Type="http://schemas.openxmlformats.org/officeDocument/2006/relationships/customXml" Target="../customXml/item3.xml"/><Relationship Id="rId21" Type="http://schemas.openxmlformats.org/officeDocument/2006/relationships/image" Target="media/image7.emf"/><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package" Target="embeddings/Microsoft_PowerPoint_Slide1.sl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package" Target="embeddings/Microsoft_PowerPoint_Slide3.sldx"/><Relationship Id="rId20" Type="http://schemas.openxmlformats.org/officeDocument/2006/relationships/package" Target="embeddings/Microsoft_PowerPoint_Slide5.sldx"/><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package" Target="embeddings/Microsoft_PowerPoint_Slide7.sldx"/><Relationship Id="rId32" Type="http://schemas.openxmlformats.org/officeDocument/2006/relationships/package" Target="embeddings/Microsoft_PowerPoint_Slide11.sldx"/><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PowerPoint_Slide9.sldx"/><Relationship Id="rId10" Type="http://schemas.openxmlformats.org/officeDocument/2006/relationships/package" Target="embeddings/Microsoft_PowerPoint_Slide.sldx"/><Relationship Id="rId19" Type="http://schemas.openxmlformats.org/officeDocument/2006/relationships/image" Target="media/image6.emf"/><Relationship Id="rId31" Type="http://schemas.openxmlformats.org/officeDocument/2006/relationships/image" Target="media/image12.emf"/><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package" Target="embeddings/Microsoft_PowerPoint_Slide2.sldx"/><Relationship Id="rId22" Type="http://schemas.openxmlformats.org/officeDocument/2006/relationships/package" Target="embeddings/Microsoft_PowerPoint_Slide6.sldx"/><Relationship Id="rId27" Type="http://schemas.openxmlformats.org/officeDocument/2006/relationships/image" Target="media/image10.emf"/><Relationship Id="rId30" Type="http://schemas.openxmlformats.org/officeDocument/2006/relationships/package" Target="embeddings/Microsoft_PowerPoint_Slide10.sldx"/><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092780C6FCE404F895883EA459121D4" ma:contentTypeVersion="7" ma:contentTypeDescription="Create a new document." ma:contentTypeScope="" ma:versionID="82857f8b4d616899b132435e0132ee50">
  <xsd:schema xmlns:xsd="http://www.w3.org/2001/XMLSchema" xmlns:xs="http://www.w3.org/2001/XMLSchema" xmlns:p="http://schemas.microsoft.com/office/2006/metadata/properties" xmlns:ns2="ed82d5ce-ac55-4faf-b302-f86d2c2d6074" xmlns:ns3="c25606f7-3c0a-4023-9f62-0ff088a46964" targetNamespace="http://schemas.microsoft.com/office/2006/metadata/properties" ma:root="true" ma:fieldsID="06cd592d0cca53112f9c3805eed4537f" ns2:_="" ns3:_="">
    <xsd:import namespace="ed82d5ce-ac55-4faf-b302-f86d2c2d6074"/>
    <xsd:import namespace="c25606f7-3c0a-4023-9f62-0ff088a4696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82d5ce-ac55-4faf-b302-f86d2c2d60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5606f7-3c0a-4023-9f62-0ff088a469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0D6CCA8-D236-4F9F-AD27-A4C0C5A6C4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82d5ce-ac55-4faf-b302-f86d2c2d6074"/>
    <ds:schemaRef ds:uri="c25606f7-3c0a-4023-9f62-0ff088a469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44F854B-814E-408B-9D32-9109D4EA69DF}">
  <ds:schemaRefs>
    <ds:schemaRef ds:uri="http://schemas.microsoft.com/sharepoint/v3/contenttype/forms"/>
  </ds:schemaRefs>
</ds:datastoreItem>
</file>

<file path=customXml/itemProps3.xml><?xml version="1.0" encoding="utf-8"?>
<ds:datastoreItem xmlns:ds="http://schemas.openxmlformats.org/officeDocument/2006/customXml" ds:itemID="{59D9EA2A-54F4-41F3-9791-C14E5DA61C79}">
  <ds:schemaRefs>
    <ds:schemaRef ds:uri="http://purl.org/dc/dcmitype/"/>
    <ds:schemaRef ds:uri="http://purl.org/dc/terms/"/>
    <ds:schemaRef ds:uri="c25606f7-3c0a-4023-9f62-0ff088a46964"/>
    <ds:schemaRef ds:uri="http://www.w3.org/XML/1998/namespace"/>
    <ds:schemaRef ds:uri="http://purl.org/dc/elements/1.1/"/>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 ds:uri="ed82d5ce-ac55-4faf-b302-f86d2c2d6074"/>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751</Words>
  <Characters>4284</Characters>
  <Application>Microsoft Office Word</Application>
  <DocSecurity>0</DocSecurity>
  <Lines>35</Lines>
  <Paragraphs>10</Paragraphs>
  <ScaleCrop>false</ScaleCrop>
  <Company/>
  <LinksUpToDate>false</LinksUpToDate>
  <CharactersWithSpaces>5025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Haley</dc:creator>
  <cp:keywords/>
  <dc:description/>
  <cp:lastModifiedBy>Jon Haley</cp:lastModifiedBy>
  <cp:revision>1</cp:revision>
  <dcterms:created xsi:type="dcterms:W3CDTF">2021-09-24T20:56:00Z</dcterms:created>
  <dcterms:modified xsi:type="dcterms:W3CDTF">2021-09-24T20:59:00Z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0x0101007092780C6FCE404F895883EA459121D4</vt:lpwstr>
  </property>
</Properties>
</file>